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6E84"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b/>
          <w:snapToGrid w:val="0"/>
          <w:szCs w:val="24"/>
          <w:u w:val="single"/>
          <w:lang w:eastAsia="en-AU"/>
        </w:rPr>
      </w:pPr>
    </w:p>
    <w:p w14:paraId="15D4B431"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b/>
          <w:color w:val="C408CB"/>
          <w:sz w:val="16"/>
          <w:szCs w:val="24"/>
          <w:lang w:eastAsia="en-AU"/>
        </w:rPr>
      </w:pPr>
    </w:p>
    <w:p w14:paraId="1C11878E"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b/>
          <w:sz w:val="20"/>
          <w:szCs w:val="24"/>
          <w:u w:val="single"/>
          <w:lang w:eastAsia="en-AU"/>
        </w:rPr>
      </w:pPr>
      <w:r w:rsidRPr="0097224D">
        <w:rPr>
          <w:rFonts w:ascii="Arial" w:eastAsia="Times New Roman" w:hAnsi="Arial" w:cs="Arial"/>
          <w:b/>
          <w:snapToGrid w:val="0"/>
          <w:sz w:val="20"/>
          <w:szCs w:val="24"/>
          <w:u w:val="single"/>
          <w:lang w:eastAsia="en-AU"/>
        </w:rPr>
        <w:t>EXPLANATION OF SERVICES</w:t>
      </w:r>
    </w:p>
    <w:p w14:paraId="678A1E90"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b/>
          <w:color w:val="FF0000"/>
          <w:sz w:val="16"/>
          <w:szCs w:val="24"/>
          <w:u w:val="single"/>
          <w:lang w:eastAsia="en-AU"/>
        </w:rPr>
      </w:pPr>
      <w:r w:rsidRPr="0097224D">
        <w:rPr>
          <w:rFonts w:ascii="Arial" w:eastAsia="Times New Roman" w:hAnsi="Arial" w:cs="Arial"/>
          <w:b/>
          <w:snapToGrid w:val="0"/>
          <w:color w:val="FF0000"/>
          <w:sz w:val="16"/>
          <w:szCs w:val="24"/>
          <w:lang w:eastAsia="en-AU"/>
        </w:rPr>
        <w:t>PLEASE READ &amp; KEEP THIS INFORMATION</w:t>
      </w:r>
    </w:p>
    <w:p w14:paraId="38C35B32"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p>
    <w:p w14:paraId="398E61AF"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0"/>
          <w:szCs w:val="24"/>
          <w:lang w:eastAsia="en-AU"/>
        </w:rPr>
      </w:pPr>
      <w:r w:rsidRPr="0097224D">
        <w:rPr>
          <w:rFonts w:ascii="Arial" w:eastAsia="Times New Roman" w:hAnsi="Arial" w:cs="Arial"/>
          <w:sz w:val="20"/>
          <w:szCs w:val="24"/>
          <w:lang w:eastAsia="en-AU"/>
        </w:rPr>
        <w:t xml:space="preserve">This document provides </w:t>
      </w:r>
      <w:r w:rsidRPr="0097224D">
        <w:rPr>
          <w:rFonts w:ascii="Arial" w:eastAsia="Times New Roman" w:hAnsi="Arial" w:cs="Arial"/>
          <w:snapToGrid w:val="0"/>
          <w:sz w:val="20"/>
          <w:szCs w:val="24"/>
          <w:lang w:eastAsia="en-AU"/>
        </w:rPr>
        <w:t>relevant information about the allied health and mental health services provided in our clinic.</w:t>
      </w:r>
    </w:p>
    <w:p w14:paraId="26464C38" w14:textId="61D0FA99"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napToGrid w:val="0"/>
          <w:sz w:val="20"/>
          <w:szCs w:val="24"/>
          <w:lang w:eastAsia="en-AU"/>
        </w:rPr>
      </w:pPr>
      <w:r w:rsidRPr="0097224D">
        <w:rPr>
          <w:rFonts w:ascii="Arial" w:eastAsia="Times New Roman" w:hAnsi="Arial" w:cs="Arial"/>
          <w:snapToGrid w:val="0"/>
          <w:sz w:val="20"/>
          <w:szCs w:val="24"/>
          <w:lang w:eastAsia="en-AU"/>
        </w:rPr>
        <w:t xml:space="preserve">If you have any questions prior to your first appointment, please call our office on </w:t>
      </w:r>
      <w:r w:rsidR="00931DA3" w:rsidRPr="006F6507">
        <w:rPr>
          <w:rFonts w:ascii="Arial" w:eastAsia="Times New Roman" w:hAnsi="Arial" w:cs="Arial"/>
          <w:snapToGrid w:val="0"/>
          <w:sz w:val="20"/>
          <w:szCs w:val="24"/>
          <w:lang w:eastAsia="en-AU"/>
        </w:rPr>
        <w:t>0474 652 794</w:t>
      </w:r>
      <w:r w:rsidRPr="0097224D">
        <w:rPr>
          <w:rFonts w:ascii="Arial" w:eastAsia="Times New Roman" w:hAnsi="Arial" w:cs="Arial"/>
          <w:snapToGrid w:val="0"/>
          <w:sz w:val="20"/>
          <w:szCs w:val="24"/>
          <w:lang w:eastAsia="en-AU"/>
        </w:rPr>
        <w:t xml:space="preserve"> or email </w:t>
      </w:r>
      <w:hyperlink r:id="rId7" w:history="1">
        <w:r w:rsidR="003961B3" w:rsidRPr="006F6507">
          <w:rPr>
            <w:rStyle w:val="Hyperlink"/>
            <w:rFonts w:ascii="Arial" w:eastAsia="Times New Roman" w:hAnsi="Arial" w:cs="Arial"/>
            <w:bCs w:val="0"/>
            <w:snapToGrid w:val="0"/>
            <w:sz w:val="20"/>
            <w:szCs w:val="24"/>
            <w:lang w:eastAsia="en-AU"/>
          </w:rPr>
          <w:t>info@life</w:t>
        </w:r>
        <w:r w:rsidR="003961B3" w:rsidRPr="006F6507">
          <w:rPr>
            <w:rStyle w:val="Hyperlink"/>
            <w:rFonts w:ascii="Arial" w:eastAsia="Times New Roman" w:hAnsi="Arial" w:cs="Arial"/>
            <w:bCs w:val="0"/>
            <w:sz w:val="20"/>
            <w:szCs w:val="24"/>
            <w:lang w:eastAsia="en-AU"/>
          </w:rPr>
          <w:t>treewellbeing.com</w:t>
        </w:r>
      </w:hyperlink>
    </w:p>
    <w:p w14:paraId="71E6CB6B"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0"/>
          <w:szCs w:val="24"/>
          <w:lang w:eastAsia="en-AU"/>
        </w:rPr>
      </w:pPr>
    </w:p>
    <w:p w14:paraId="3E16C839"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z w:val="20"/>
          <w:szCs w:val="24"/>
          <w:lang w:eastAsia="en-AU"/>
        </w:rPr>
      </w:pPr>
      <w:r w:rsidRPr="0097224D">
        <w:rPr>
          <w:rFonts w:ascii="Arial" w:eastAsia="Times New Roman" w:hAnsi="Arial" w:cs="Arial"/>
          <w:b/>
          <w:snapToGrid w:val="0"/>
          <w:sz w:val="20"/>
          <w:szCs w:val="24"/>
          <w:lang w:eastAsia="en-AU"/>
        </w:rPr>
        <w:t>Staff &amp; Clinicians</w:t>
      </w:r>
    </w:p>
    <w:p w14:paraId="0B0C1265"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p>
    <w:p w14:paraId="130AC552" w14:textId="3AFAC91B" w:rsidR="0097224D" w:rsidRPr="0097224D" w:rsidRDefault="003961B3" w:rsidP="009722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r w:rsidRPr="006F6507">
        <w:rPr>
          <w:rFonts w:ascii="Arial" w:eastAsia="Times New Roman" w:hAnsi="Arial" w:cs="Arial"/>
          <w:sz w:val="20"/>
          <w:szCs w:val="24"/>
          <w:lang w:eastAsia="en-AU"/>
        </w:rPr>
        <w:t xml:space="preserve">Director and </w:t>
      </w:r>
      <w:r w:rsidR="0097224D" w:rsidRPr="0097224D">
        <w:rPr>
          <w:rFonts w:ascii="Arial" w:eastAsia="Times New Roman" w:hAnsi="Arial" w:cs="Arial"/>
          <w:sz w:val="20"/>
          <w:szCs w:val="24"/>
          <w:lang w:eastAsia="en-AU"/>
        </w:rPr>
        <w:t>Psychologist</w:t>
      </w:r>
      <w:r w:rsidR="0097224D" w:rsidRPr="0097224D">
        <w:rPr>
          <w:rFonts w:ascii="Arial" w:eastAsia="Times New Roman" w:hAnsi="Arial" w:cs="Arial"/>
          <w:sz w:val="20"/>
          <w:szCs w:val="24"/>
          <w:lang w:eastAsia="en-AU"/>
        </w:rPr>
        <w:tab/>
      </w:r>
      <w:r w:rsidR="0097224D" w:rsidRPr="0097224D">
        <w:rPr>
          <w:rFonts w:ascii="Arial" w:eastAsia="Times New Roman" w:hAnsi="Arial" w:cs="Arial"/>
          <w:sz w:val="20"/>
          <w:szCs w:val="24"/>
          <w:lang w:eastAsia="en-AU"/>
        </w:rPr>
        <w:tab/>
      </w:r>
      <w:r w:rsidR="0097224D" w:rsidRPr="0097224D">
        <w:rPr>
          <w:rFonts w:ascii="Arial" w:eastAsia="Times New Roman" w:hAnsi="Arial" w:cs="Arial"/>
          <w:sz w:val="20"/>
          <w:szCs w:val="24"/>
          <w:lang w:eastAsia="en-AU"/>
        </w:rPr>
        <w:tab/>
        <w:t xml:space="preserve">Ms Annalise Reid </w:t>
      </w:r>
    </w:p>
    <w:p w14:paraId="59B92C44" w14:textId="1E8FA4DE" w:rsidR="0097224D" w:rsidRPr="0097224D" w:rsidRDefault="0097224D" w:rsidP="003961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r w:rsidRPr="0097224D">
        <w:rPr>
          <w:rFonts w:ascii="Arial" w:eastAsia="Times New Roman" w:hAnsi="Arial" w:cs="Arial"/>
          <w:sz w:val="20"/>
          <w:szCs w:val="24"/>
          <w:lang w:eastAsia="en-AU"/>
        </w:rPr>
        <w:tab/>
      </w:r>
      <w:r w:rsidRPr="0097224D">
        <w:rPr>
          <w:rFonts w:ascii="Arial" w:eastAsia="Times New Roman" w:hAnsi="Arial" w:cs="Arial"/>
          <w:sz w:val="20"/>
          <w:szCs w:val="24"/>
          <w:lang w:eastAsia="en-AU"/>
        </w:rPr>
        <w:tab/>
      </w:r>
      <w:r w:rsidRPr="0097224D">
        <w:rPr>
          <w:rFonts w:ascii="Arial" w:eastAsia="Times New Roman" w:hAnsi="Arial" w:cs="Arial"/>
          <w:sz w:val="20"/>
          <w:szCs w:val="24"/>
          <w:lang w:eastAsia="en-AU"/>
        </w:rPr>
        <w:tab/>
      </w:r>
      <w:r w:rsidRPr="0097224D">
        <w:rPr>
          <w:rFonts w:ascii="Arial" w:eastAsia="Times New Roman" w:hAnsi="Arial" w:cs="Arial"/>
          <w:sz w:val="20"/>
          <w:szCs w:val="24"/>
          <w:lang w:eastAsia="en-AU"/>
        </w:rPr>
        <w:tab/>
      </w:r>
      <w:r w:rsidRPr="0097224D">
        <w:rPr>
          <w:rFonts w:ascii="Arial" w:eastAsia="Times New Roman" w:hAnsi="Arial" w:cs="Arial"/>
          <w:sz w:val="20"/>
          <w:szCs w:val="24"/>
          <w:lang w:eastAsia="en-AU"/>
        </w:rPr>
        <w:tab/>
      </w:r>
    </w:p>
    <w:p w14:paraId="2FE4214B"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0"/>
          <w:szCs w:val="24"/>
          <w:lang w:eastAsia="en-AU"/>
        </w:rPr>
      </w:pPr>
    </w:p>
    <w:p w14:paraId="5DDE05FF"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z w:val="20"/>
          <w:szCs w:val="24"/>
          <w:lang w:eastAsia="en-AU"/>
        </w:rPr>
      </w:pPr>
      <w:r w:rsidRPr="0097224D">
        <w:rPr>
          <w:rFonts w:ascii="Arial" w:eastAsia="Times New Roman" w:hAnsi="Arial" w:cs="Arial"/>
          <w:b/>
          <w:snapToGrid w:val="0"/>
          <w:sz w:val="20"/>
          <w:szCs w:val="24"/>
          <w:lang w:eastAsia="en-AU"/>
        </w:rPr>
        <w:t>Referrals</w:t>
      </w:r>
    </w:p>
    <w:p w14:paraId="2998F9FB"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p>
    <w:p w14:paraId="6CBACCB3"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r w:rsidRPr="0097224D">
        <w:rPr>
          <w:rFonts w:ascii="Arial" w:eastAsia="Times New Roman" w:hAnsi="Arial" w:cs="Arial"/>
          <w:sz w:val="20"/>
          <w:szCs w:val="24"/>
          <w:lang w:eastAsia="en-AU"/>
        </w:rPr>
        <w:t>We accept referrals from GPs, Paediatricians, Psychiatrists, allied health practitioners, schools and employers. We also accept self-referrals. Please refer to our Fees page for Medicare and NDIS requirements.</w:t>
      </w:r>
    </w:p>
    <w:p w14:paraId="554BE9E9"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0"/>
          <w:szCs w:val="24"/>
          <w:lang w:eastAsia="en-AU"/>
        </w:rPr>
      </w:pPr>
    </w:p>
    <w:p w14:paraId="5C596549"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z w:val="20"/>
          <w:szCs w:val="24"/>
          <w:lang w:eastAsia="en-AU"/>
        </w:rPr>
      </w:pPr>
      <w:r w:rsidRPr="0097224D">
        <w:rPr>
          <w:rFonts w:ascii="Arial" w:eastAsia="Times New Roman" w:hAnsi="Arial" w:cs="Arial"/>
          <w:b/>
          <w:snapToGrid w:val="0"/>
          <w:sz w:val="20"/>
          <w:szCs w:val="24"/>
          <w:lang w:eastAsia="en-AU"/>
        </w:rPr>
        <w:t>Intake/Allocation</w:t>
      </w:r>
    </w:p>
    <w:p w14:paraId="6C8F92F5"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p>
    <w:p w14:paraId="5B05C15B"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r w:rsidRPr="0097224D">
        <w:rPr>
          <w:rFonts w:ascii="Arial" w:eastAsia="Times New Roman" w:hAnsi="Arial" w:cs="Arial"/>
          <w:sz w:val="20"/>
          <w:szCs w:val="24"/>
          <w:lang w:eastAsia="en-AU"/>
        </w:rPr>
        <w:t>All new referrals are read by the clinician to whom the referral is addressed, as well as our clinic's senior Intake clinician. During the Intake process we identify what documentation may be required, plan the services that may be needed, allocate to the appropriate clinician, and book an initial consultation, or place on the waitlist.</w:t>
      </w:r>
    </w:p>
    <w:p w14:paraId="06D79FBF"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0"/>
          <w:szCs w:val="24"/>
          <w:lang w:eastAsia="en-AU"/>
        </w:rPr>
      </w:pPr>
    </w:p>
    <w:p w14:paraId="19181424"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z w:val="20"/>
          <w:szCs w:val="24"/>
          <w:lang w:eastAsia="en-AU"/>
        </w:rPr>
      </w:pPr>
      <w:r w:rsidRPr="0097224D">
        <w:rPr>
          <w:rFonts w:ascii="Arial" w:eastAsia="Times New Roman" w:hAnsi="Arial" w:cs="Arial"/>
          <w:b/>
          <w:snapToGrid w:val="0"/>
          <w:sz w:val="20"/>
          <w:szCs w:val="24"/>
          <w:lang w:eastAsia="en-AU"/>
        </w:rPr>
        <w:t>Waitlist</w:t>
      </w:r>
    </w:p>
    <w:p w14:paraId="4BC973EE"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p>
    <w:p w14:paraId="0A715CE9" w14:textId="44254E70"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r w:rsidRPr="0097224D">
        <w:rPr>
          <w:rFonts w:ascii="Arial" w:eastAsia="Times New Roman" w:hAnsi="Arial" w:cs="Arial"/>
          <w:sz w:val="20"/>
          <w:szCs w:val="24"/>
          <w:lang w:eastAsia="en-AU"/>
        </w:rPr>
        <w:t xml:space="preserve">There are periods of time when </w:t>
      </w:r>
      <w:r w:rsidR="003961B3" w:rsidRPr="006F6507">
        <w:rPr>
          <w:rFonts w:ascii="Arial" w:eastAsia="Times New Roman" w:hAnsi="Arial" w:cs="Arial"/>
          <w:sz w:val="20"/>
          <w:szCs w:val="24"/>
          <w:lang w:eastAsia="en-AU"/>
        </w:rPr>
        <w:t>we are</w:t>
      </w:r>
      <w:r w:rsidRPr="0097224D">
        <w:rPr>
          <w:rFonts w:ascii="Arial" w:eastAsia="Times New Roman" w:hAnsi="Arial" w:cs="Arial"/>
          <w:sz w:val="20"/>
          <w:szCs w:val="24"/>
          <w:lang w:eastAsia="en-AU"/>
        </w:rPr>
        <w:t xml:space="preserve"> booked out with current clients, for some weeks or even months. During these times, we may place up to a specific number of new referrals on the clinician's waitlist. When the waitlist too reaches full capacity, new referrals are declined, until further notice.</w:t>
      </w:r>
    </w:p>
    <w:p w14:paraId="3A061C41"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0"/>
          <w:szCs w:val="24"/>
          <w:lang w:eastAsia="en-AU"/>
        </w:rPr>
      </w:pPr>
    </w:p>
    <w:p w14:paraId="1776B9A4"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z w:val="20"/>
          <w:szCs w:val="24"/>
          <w:lang w:eastAsia="en-AU"/>
        </w:rPr>
      </w:pPr>
      <w:r w:rsidRPr="0097224D">
        <w:rPr>
          <w:rFonts w:ascii="Arial" w:eastAsia="Times New Roman" w:hAnsi="Arial" w:cs="Arial"/>
          <w:b/>
          <w:snapToGrid w:val="0"/>
          <w:sz w:val="20"/>
          <w:szCs w:val="24"/>
          <w:lang w:eastAsia="en-AU"/>
        </w:rPr>
        <w:t>Initial Consultation</w:t>
      </w:r>
    </w:p>
    <w:p w14:paraId="40BC7BC1"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p>
    <w:p w14:paraId="19E47747" w14:textId="09272F06"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r w:rsidRPr="0097224D">
        <w:rPr>
          <w:rFonts w:ascii="Arial" w:eastAsia="Times New Roman" w:hAnsi="Arial" w:cs="Arial"/>
          <w:sz w:val="20"/>
          <w:szCs w:val="24"/>
          <w:lang w:eastAsia="en-AU"/>
        </w:rPr>
        <w:t>When a new referral is accepted and allocated, an initial consultation is offered for the purposes of meeting for the first time, exchanging relevant information about history and current function, discussing what assessment and/or therapy services may be needed,</w:t>
      </w:r>
      <w:r w:rsidR="003961B3" w:rsidRPr="006F6507">
        <w:rPr>
          <w:rFonts w:ascii="Arial" w:eastAsia="Times New Roman" w:hAnsi="Arial" w:cs="Arial"/>
          <w:sz w:val="20"/>
          <w:szCs w:val="24"/>
          <w:lang w:eastAsia="en-AU"/>
        </w:rPr>
        <w:t xml:space="preserve"> checking for best fit of clinician and client,</w:t>
      </w:r>
      <w:r w:rsidRPr="0097224D">
        <w:rPr>
          <w:rFonts w:ascii="Arial" w:eastAsia="Times New Roman" w:hAnsi="Arial" w:cs="Arial"/>
          <w:sz w:val="20"/>
          <w:szCs w:val="24"/>
          <w:lang w:eastAsia="en-AU"/>
        </w:rPr>
        <w:t xml:space="preserve"> and planning the relevant appointments.</w:t>
      </w:r>
    </w:p>
    <w:p w14:paraId="6CC0A24D" w14:textId="09AAC55F"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r w:rsidRPr="0097224D">
        <w:rPr>
          <w:rFonts w:ascii="Arial" w:eastAsia="Times New Roman" w:hAnsi="Arial" w:cs="Arial"/>
          <w:sz w:val="20"/>
          <w:szCs w:val="24"/>
          <w:lang w:eastAsia="en-AU"/>
        </w:rPr>
        <w:t>It is during the initial consultation that Service Agreements are discussed, completed and signed by NDIS participants and/or their nominees.</w:t>
      </w:r>
      <w:r w:rsidR="003961B3" w:rsidRPr="006F6507">
        <w:rPr>
          <w:rFonts w:ascii="Arial" w:eastAsia="Times New Roman" w:hAnsi="Arial" w:cs="Arial"/>
          <w:sz w:val="20"/>
          <w:szCs w:val="24"/>
          <w:lang w:eastAsia="en-AU"/>
        </w:rPr>
        <w:t xml:space="preserve"> At this point, the clinician or client may find that the </w:t>
      </w:r>
      <w:r w:rsidR="004164BB" w:rsidRPr="006F6507">
        <w:rPr>
          <w:rFonts w:ascii="Arial" w:eastAsia="Times New Roman" w:hAnsi="Arial" w:cs="Arial"/>
          <w:sz w:val="20"/>
          <w:szCs w:val="24"/>
          <w:lang w:eastAsia="en-AU"/>
        </w:rPr>
        <w:t>connection may not be suitable, and discussions can be had around alternate clinicians or clinics for referral to.</w:t>
      </w:r>
    </w:p>
    <w:p w14:paraId="351F5710"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0"/>
          <w:szCs w:val="24"/>
          <w:lang w:eastAsia="en-AU"/>
        </w:rPr>
      </w:pPr>
    </w:p>
    <w:p w14:paraId="0E5BDAA8"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z w:val="20"/>
          <w:szCs w:val="24"/>
          <w:lang w:eastAsia="en-AU"/>
        </w:rPr>
      </w:pPr>
      <w:r w:rsidRPr="0097224D">
        <w:rPr>
          <w:rFonts w:ascii="Arial" w:eastAsia="Times New Roman" w:hAnsi="Arial" w:cs="Arial"/>
          <w:b/>
          <w:snapToGrid w:val="0"/>
          <w:sz w:val="20"/>
          <w:szCs w:val="24"/>
          <w:lang w:eastAsia="en-AU"/>
        </w:rPr>
        <w:t>Appointments</w:t>
      </w:r>
    </w:p>
    <w:p w14:paraId="74E00A56"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p>
    <w:p w14:paraId="51F984FF"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0"/>
          <w:szCs w:val="24"/>
          <w:lang w:eastAsia="en-AU"/>
        </w:rPr>
      </w:pPr>
      <w:r w:rsidRPr="0097224D">
        <w:rPr>
          <w:rFonts w:ascii="Arial" w:eastAsia="Times New Roman" w:hAnsi="Arial" w:cs="Arial"/>
          <w:sz w:val="20"/>
          <w:szCs w:val="24"/>
          <w:lang w:eastAsia="en-AU"/>
        </w:rPr>
        <w:t xml:space="preserve">All appointments are made in advance. It is important that you arrive for your face-to-face appointment on time and that you join telehealth video meetings in time. Late arrival will result </w:t>
      </w:r>
      <w:r w:rsidRPr="0097224D">
        <w:rPr>
          <w:rFonts w:ascii="Arial" w:eastAsia="Times New Roman" w:hAnsi="Arial" w:cs="Arial"/>
          <w:snapToGrid w:val="0"/>
          <w:sz w:val="20"/>
          <w:szCs w:val="24"/>
          <w:lang w:eastAsia="en-AU"/>
        </w:rPr>
        <w:t xml:space="preserve">in either </w:t>
      </w:r>
      <w:r w:rsidRPr="0097224D">
        <w:rPr>
          <w:rFonts w:ascii="Arial" w:eastAsia="Times New Roman" w:hAnsi="Arial" w:cs="Arial"/>
          <w:sz w:val="20"/>
          <w:szCs w:val="24"/>
          <w:lang w:eastAsia="en-AU"/>
        </w:rPr>
        <w:t xml:space="preserve">reduced time for </w:t>
      </w:r>
      <w:r w:rsidRPr="0097224D">
        <w:rPr>
          <w:rFonts w:ascii="Arial" w:eastAsia="Times New Roman" w:hAnsi="Arial" w:cs="Arial"/>
          <w:snapToGrid w:val="0"/>
          <w:sz w:val="20"/>
          <w:szCs w:val="24"/>
          <w:lang w:eastAsia="en-AU"/>
        </w:rPr>
        <w:t xml:space="preserve">or cancellation of </w:t>
      </w:r>
      <w:r w:rsidRPr="0097224D">
        <w:rPr>
          <w:rFonts w:ascii="Arial" w:eastAsia="Times New Roman" w:hAnsi="Arial" w:cs="Arial"/>
          <w:sz w:val="20"/>
          <w:szCs w:val="24"/>
          <w:lang w:eastAsia="en-AU"/>
        </w:rPr>
        <w:t>your session with</w:t>
      </w:r>
      <w:r w:rsidRPr="0097224D">
        <w:rPr>
          <w:rFonts w:ascii="Arial" w:eastAsia="Times New Roman" w:hAnsi="Arial" w:cs="Arial"/>
          <w:snapToGrid w:val="0"/>
          <w:sz w:val="20"/>
          <w:szCs w:val="24"/>
          <w:lang w:eastAsia="en-AU"/>
        </w:rPr>
        <w:t xml:space="preserve"> </w:t>
      </w:r>
      <w:r w:rsidRPr="0097224D">
        <w:rPr>
          <w:rFonts w:ascii="Arial" w:eastAsia="Times New Roman" w:hAnsi="Arial" w:cs="Arial"/>
          <w:sz w:val="20"/>
          <w:szCs w:val="24"/>
          <w:lang w:eastAsia="en-AU"/>
        </w:rPr>
        <w:t>the full fee charged</w:t>
      </w:r>
      <w:r w:rsidRPr="0097224D">
        <w:rPr>
          <w:rFonts w:ascii="Arial" w:eastAsia="Times New Roman" w:hAnsi="Arial" w:cs="Arial"/>
          <w:snapToGrid w:val="0"/>
          <w:sz w:val="20"/>
          <w:szCs w:val="24"/>
          <w:lang w:eastAsia="en-AU"/>
        </w:rPr>
        <w:t>.</w:t>
      </w:r>
    </w:p>
    <w:p w14:paraId="6C6FF8EF"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0"/>
          <w:szCs w:val="24"/>
          <w:lang w:eastAsia="en-AU"/>
        </w:rPr>
      </w:pPr>
      <w:r w:rsidRPr="0097224D">
        <w:rPr>
          <w:rFonts w:ascii="Arial" w:eastAsia="Times New Roman" w:hAnsi="Arial" w:cs="Arial"/>
          <w:snapToGrid w:val="0"/>
          <w:sz w:val="20"/>
          <w:szCs w:val="24"/>
          <w:lang w:eastAsia="en-AU"/>
        </w:rPr>
        <w:t xml:space="preserve">Face-to-face appointments are </w:t>
      </w:r>
      <w:r w:rsidRPr="0097224D">
        <w:rPr>
          <w:rFonts w:ascii="Arial" w:eastAsia="Times New Roman" w:hAnsi="Arial" w:cs="Arial"/>
          <w:sz w:val="20"/>
          <w:szCs w:val="24"/>
          <w:lang w:eastAsia="en-AU"/>
        </w:rPr>
        <w:t xml:space="preserve">usually </w:t>
      </w:r>
      <w:r w:rsidRPr="0097224D">
        <w:rPr>
          <w:rFonts w:ascii="Arial" w:eastAsia="Times New Roman" w:hAnsi="Arial" w:cs="Arial"/>
          <w:snapToGrid w:val="0"/>
          <w:sz w:val="20"/>
          <w:szCs w:val="24"/>
          <w:lang w:eastAsia="en-AU"/>
        </w:rPr>
        <w:t xml:space="preserve">held in the clinic. </w:t>
      </w:r>
    </w:p>
    <w:p w14:paraId="1EADE1E9"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napToGrid w:val="0"/>
          <w:sz w:val="20"/>
          <w:szCs w:val="24"/>
          <w:lang w:eastAsia="en-AU"/>
        </w:rPr>
      </w:pPr>
      <w:r w:rsidRPr="0097224D">
        <w:rPr>
          <w:rFonts w:ascii="Arial" w:eastAsia="Times New Roman" w:hAnsi="Arial" w:cs="Arial"/>
          <w:snapToGrid w:val="0"/>
          <w:sz w:val="20"/>
          <w:szCs w:val="24"/>
          <w:lang w:eastAsia="en-AU"/>
        </w:rPr>
        <w:t>Consultations outside the clinic (</w:t>
      </w:r>
      <w:proofErr w:type="spellStart"/>
      <w:proofErr w:type="gramStart"/>
      <w:r w:rsidRPr="0097224D">
        <w:rPr>
          <w:rFonts w:ascii="Arial" w:eastAsia="Times New Roman" w:hAnsi="Arial" w:cs="Arial"/>
          <w:snapToGrid w:val="0"/>
          <w:sz w:val="20"/>
          <w:szCs w:val="24"/>
          <w:lang w:eastAsia="en-AU"/>
        </w:rPr>
        <w:t>eg</w:t>
      </w:r>
      <w:proofErr w:type="spellEnd"/>
      <w:proofErr w:type="gramEnd"/>
      <w:r w:rsidRPr="0097224D">
        <w:rPr>
          <w:rFonts w:ascii="Arial" w:eastAsia="Times New Roman" w:hAnsi="Arial" w:cs="Arial"/>
          <w:snapToGrid w:val="0"/>
          <w:sz w:val="20"/>
          <w:szCs w:val="24"/>
          <w:lang w:eastAsia="en-AU"/>
        </w:rPr>
        <w:t xml:space="preserve"> at a school</w:t>
      </w:r>
      <w:r w:rsidRPr="0097224D">
        <w:rPr>
          <w:rFonts w:ascii="Arial" w:eastAsia="Times New Roman" w:hAnsi="Arial" w:cs="Arial"/>
          <w:sz w:val="20"/>
          <w:szCs w:val="24"/>
          <w:lang w:eastAsia="en-AU"/>
        </w:rPr>
        <w:t>, hospital, etc</w:t>
      </w:r>
      <w:r w:rsidRPr="0097224D">
        <w:rPr>
          <w:rFonts w:ascii="Arial" w:eastAsia="Times New Roman" w:hAnsi="Arial" w:cs="Arial"/>
          <w:snapToGrid w:val="0"/>
          <w:sz w:val="20"/>
          <w:szCs w:val="24"/>
          <w:lang w:eastAsia="en-AU"/>
        </w:rPr>
        <w:t xml:space="preserve">) are </w:t>
      </w:r>
      <w:r w:rsidRPr="0097224D">
        <w:rPr>
          <w:rFonts w:ascii="Arial" w:eastAsia="Times New Roman" w:hAnsi="Arial" w:cs="Arial"/>
          <w:sz w:val="20"/>
          <w:szCs w:val="24"/>
          <w:lang w:eastAsia="en-AU"/>
        </w:rPr>
        <w:t xml:space="preserve">made </w:t>
      </w:r>
      <w:r w:rsidRPr="0097224D">
        <w:rPr>
          <w:rFonts w:ascii="Arial" w:eastAsia="Times New Roman" w:hAnsi="Arial" w:cs="Arial"/>
          <w:snapToGrid w:val="0"/>
          <w:sz w:val="20"/>
          <w:szCs w:val="24"/>
          <w:lang w:eastAsia="en-AU"/>
        </w:rPr>
        <w:t>by prior arrangement</w:t>
      </w:r>
      <w:r w:rsidRPr="0097224D">
        <w:rPr>
          <w:rFonts w:ascii="Arial" w:eastAsia="Times New Roman" w:hAnsi="Arial" w:cs="Arial"/>
          <w:sz w:val="20"/>
          <w:szCs w:val="24"/>
          <w:lang w:eastAsia="en-AU"/>
        </w:rPr>
        <w:t>, and require an offsite risk assessment to be completed.</w:t>
      </w:r>
    </w:p>
    <w:p w14:paraId="0FC06F81"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0"/>
          <w:szCs w:val="24"/>
          <w:lang w:eastAsia="en-AU"/>
        </w:rPr>
      </w:pPr>
    </w:p>
    <w:p w14:paraId="7BC1725B" w14:textId="7762864E"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z w:val="20"/>
          <w:szCs w:val="24"/>
          <w:lang w:eastAsia="en-AU"/>
        </w:rPr>
      </w:pPr>
      <w:r w:rsidRPr="0097224D">
        <w:rPr>
          <w:rFonts w:ascii="Arial" w:eastAsia="Times New Roman" w:hAnsi="Arial" w:cs="Arial"/>
          <w:b/>
          <w:snapToGrid w:val="0"/>
          <w:sz w:val="20"/>
          <w:szCs w:val="24"/>
          <w:lang w:eastAsia="en-AU"/>
        </w:rPr>
        <w:t>Services</w:t>
      </w:r>
      <w:r w:rsidR="004164BB" w:rsidRPr="006F6507">
        <w:rPr>
          <w:rFonts w:ascii="Arial" w:eastAsia="Times New Roman" w:hAnsi="Arial" w:cs="Arial"/>
          <w:b/>
          <w:snapToGrid w:val="0"/>
          <w:sz w:val="20"/>
          <w:szCs w:val="24"/>
          <w:lang w:eastAsia="en-AU"/>
        </w:rPr>
        <w:t xml:space="preserve"> </w:t>
      </w:r>
      <w:r w:rsidRPr="0097224D">
        <w:rPr>
          <w:rFonts w:ascii="Arial" w:eastAsia="Times New Roman" w:hAnsi="Arial" w:cs="Arial"/>
          <w:b/>
          <w:snapToGrid w:val="0"/>
          <w:sz w:val="20"/>
          <w:szCs w:val="24"/>
          <w:lang w:eastAsia="en-AU"/>
        </w:rPr>
        <w:t>Provided</w:t>
      </w:r>
    </w:p>
    <w:p w14:paraId="474D0060"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p>
    <w:p w14:paraId="70142B54" w14:textId="5100F6FC"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napToGrid w:val="0"/>
          <w:sz w:val="20"/>
          <w:szCs w:val="24"/>
          <w:lang w:eastAsia="en-AU"/>
        </w:rPr>
      </w:pPr>
      <w:r w:rsidRPr="0097224D">
        <w:rPr>
          <w:rFonts w:ascii="Arial" w:eastAsia="Times New Roman" w:hAnsi="Arial" w:cs="Arial"/>
          <w:sz w:val="20"/>
          <w:szCs w:val="24"/>
          <w:lang w:eastAsia="en-AU"/>
        </w:rPr>
        <w:t xml:space="preserve">At </w:t>
      </w:r>
      <w:r w:rsidR="00527DC1" w:rsidRPr="006F6507">
        <w:rPr>
          <w:rFonts w:ascii="Arial" w:eastAsia="Times New Roman" w:hAnsi="Arial" w:cs="Arial"/>
          <w:sz w:val="20"/>
          <w:szCs w:val="24"/>
          <w:lang w:eastAsia="en-AU"/>
        </w:rPr>
        <w:t>LTW</w:t>
      </w:r>
      <w:r w:rsidRPr="0097224D">
        <w:rPr>
          <w:rFonts w:ascii="Arial" w:eastAsia="Times New Roman" w:hAnsi="Arial" w:cs="Arial"/>
          <w:sz w:val="20"/>
          <w:szCs w:val="24"/>
          <w:lang w:eastAsia="en-AU"/>
        </w:rPr>
        <w:t xml:space="preserve"> we provide </w:t>
      </w:r>
      <w:r w:rsidRPr="0097224D">
        <w:rPr>
          <w:rFonts w:ascii="Arial" w:eastAsia="Times New Roman" w:hAnsi="Arial" w:cs="Arial"/>
          <w:snapToGrid w:val="0"/>
          <w:sz w:val="20"/>
          <w:szCs w:val="24"/>
          <w:lang w:eastAsia="en-AU"/>
        </w:rPr>
        <w:t xml:space="preserve">assessment and therapy support </w:t>
      </w:r>
      <w:r w:rsidRPr="0097224D">
        <w:rPr>
          <w:rFonts w:ascii="Arial" w:eastAsia="Times New Roman" w:hAnsi="Arial" w:cs="Arial"/>
          <w:sz w:val="20"/>
          <w:szCs w:val="24"/>
          <w:lang w:eastAsia="en-AU"/>
        </w:rPr>
        <w:t>services</w:t>
      </w:r>
      <w:r w:rsidRPr="0097224D">
        <w:rPr>
          <w:rFonts w:ascii="Arial" w:eastAsia="Times New Roman" w:hAnsi="Arial" w:cs="Arial"/>
          <w:snapToGrid w:val="0"/>
          <w:sz w:val="20"/>
          <w:szCs w:val="24"/>
          <w:lang w:eastAsia="en-AU"/>
        </w:rPr>
        <w:t>,</w:t>
      </w:r>
      <w:r w:rsidRPr="0097224D">
        <w:rPr>
          <w:rFonts w:ascii="Arial" w:eastAsia="Times New Roman" w:hAnsi="Arial" w:cs="Arial"/>
          <w:sz w:val="20"/>
          <w:szCs w:val="24"/>
          <w:lang w:eastAsia="en-AU"/>
        </w:rPr>
        <w:t xml:space="preserve"> </w:t>
      </w:r>
      <w:r w:rsidRPr="0097224D">
        <w:rPr>
          <w:rFonts w:ascii="Arial" w:eastAsia="Times New Roman" w:hAnsi="Arial" w:cs="Arial"/>
          <w:snapToGrid w:val="0"/>
          <w:sz w:val="20"/>
          <w:szCs w:val="24"/>
          <w:lang w:eastAsia="en-AU"/>
        </w:rPr>
        <w:t xml:space="preserve">privately, </w:t>
      </w:r>
      <w:r w:rsidRPr="0097224D">
        <w:rPr>
          <w:rFonts w:ascii="Arial" w:eastAsia="Times New Roman" w:hAnsi="Arial" w:cs="Arial"/>
          <w:sz w:val="20"/>
          <w:szCs w:val="24"/>
          <w:lang w:eastAsia="en-AU"/>
        </w:rPr>
        <w:t xml:space="preserve">as well as </w:t>
      </w:r>
      <w:r w:rsidRPr="0097224D">
        <w:rPr>
          <w:rFonts w:ascii="Arial" w:eastAsia="Times New Roman" w:hAnsi="Arial" w:cs="Arial"/>
          <w:snapToGrid w:val="0"/>
          <w:sz w:val="20"/>
          <w:szCs w:val="24"/>
          <w:lang w:eastAsia="en-AU"/>
        </w:rPr>
        <w:t xml:space="preserve">under </w:t>
      </w:r>
      <w:r w:rsidRPr="0097224D">
        <w:rPr>
          <w:rFonts w:ascii="Arial" w:eastAsia="Times New Roman" w:hAnsi="Arial" w:cs="Arial"/>
          <w:sz w:val="20"/>
          <w:szCs w:val="24"/>
          <w:lang w:eastAsia="en-AU"/>
        </w:rPr>
        <w:t>government-</w:t>
      </w:r>
      <w:r w:rsidRPr="0097224D">
        <w:rPr>
          <w:rFonts w:ascii="Arial" w:eastAsia="Times New Roman" w:hAnsi="Arial" w:cs="Arial"/>
          <w:snapToGrid w:val="0"/>
          <w:sz w:val="20"/>
          <w:szCs w:val="24"/>
          <w:lang w:eastAsia="en-AU"/>
        </w:rPr>
        <w:t xml:space="preserve">initiatives: </w:t>
      </w:r>
      <w:proofErr w:type="spellStart"/>
      <w:proofErr w:type="gramStart"/>
      <w:r w:rsidRPr="0097224D">
        <w:rPr>
          <w:rFonts w:ascii="Arial" w:eastAsia="Times New Roman" w:hAnsi="Arial" w:cs="Arial"/>
          <w:sz w:val="20"/>
          <w:szCs w:val="24"/>
          <w:lang w:eastAsia="en-AU"/>
        </w:rPr>
        <w:t>eg</w:t>
      </w:r>
      <w:proofErr w:type="spellEnd"/>
      <w:proofErr w:type="gramEnd"/>
      <w:r w:rsidRPr="0097224D">
        <w:rPr>
          <w:rFonts w:ascii="Arial" w:eastAsia="Times New Roman" w:hAnsi="Arial" w:cs="Arial"/>
          <w:sz w:val="20"/>
          <w:szCs w:val="24"/>
          <w:lang w:eastAsia="en-AU"/>
        </w:rPr>
        <w:t xml:space="preserve"> NDIS, Medicare, etc</w:t>
      </w:r>
      <w:r w:rsidRPr="0097224D">
        <w:rPr>
          <w:rFonts w:ascii="Arial" w:eastAsia="Times New Roman" w:hAnsi="Arial" w:cs="Arial"/>
          <w:snapToGrid w:val="0"/>
          <w:sz w:val="20"/>
          <w:szCs w:val="24"/>
          <w:lang w:eastAsia="en-AU"/>
        </w:rPr>
        <w:t xml:space="preserve">. </w:t>
      </w:r>
      <w:r w:rsidRPr="0097224D">
        <w:rPr>
          <w:rFonts w:ascii="Arial" w:eastAsia="Times New Roman" w:hAnsi="Arial" w:cs="Arial"/>
          <w:sz w:val="20"/>
          <w:szCs w:val="24"/>
          <w:lang w:eastAsia="en-AU"/>
        </w:rPr>
        <w:t>Subsidised services (</w:t>
      </w:r>
      <w:proofErr w:type="spellStart"/>
      <w:proofErr w:type="gramStart"/>
      <w:r w:rsidRPr="0097224D">
        <w:rPr>
          <w:rFonts w:ascii="Arial" w:eastAsia="Times New Roman" w:hAnsi="Arial" w:cs="Arial"/>
          <w:sz w:val="20"/>
          <w:szCs w:val="24"/>
          <w:lang w:eastAsia="en-AU"/>
        </w:rPr>
        <w:t>eg</w:t>
      </w:r>
      <w:proofErr w:type="spellEnd"/>
      <w:proofErr w:type="gramEnd"/>
      <w:r w:rsidRPr="0097224D">
        <w:rPr>
          <w:rFonts w:ascii="Arial" w:eastAsia="Times New Roman" w:hAnsi="Arial" w:cs="Arial"/>
          <w:sz w:val="20"/>
          <w:szCs w:val="24"/>
          <w:lang w:eastAsia="en-AU"/>
        </w:rPr>
        <w:t xml:space="preserve"> Medicare, NDIS, etc) usually have specific eligibility criteria and requirements: some of these </w:t>
      </w:r>
      <w:r w:rsidRPr="0097224D">
        <w:rPr>
          <w:rFonts w:ascii="Arial" w:eastAsia="Times New Roman" w:hAnsi="Arial" w:cs="Arial"/>
          <w:snapToGrid w:val="0"/>
          <w:sz w:val="20"/>
          <w:szCs w:val="24"/>
          <w:lang w:eastAsia="en-AU"/>
        </w:rPr>
        <w:t xml:space="preserve">requirements </w:t>
      </w:r>
      <w:r w:rsidRPr="0097224D">
        <w:rPr>
          <w:rFonts w:ascii="Arial" w:eastAsia="Times New Roman" w:hAnsi="Arial" w:cs="Arial"/>
          <w:sz w:val="20"/>
          <w:szCs w:val="24"/>
          <w:lang w:eastAsia="en-AU"/>
        </w:rPr>
        <w:t xml:space="preserve">are noted in our fees section. </w:t>
      </w:r>
    </w:p>
    <w:p w14:paraId="50CF2828"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z w:val="20"/>
          <w:szCs w:val="24"/>
          <w:lang w:eastAsia="en-AU"/>
        </w:rPr>
      </w:pPr>
    </w:p>
    <w:p w14:paraId="36445D13"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z w:val="20"/>
          <w:szCs w:val="24"/>
          <w:lang w:eastAsia="en-AU"/>
        </w:rPr>
      </w:pPr>
      <w:r w:rsidRPr="0097224D">
        <w:rPr>
          <w:rFonts w:ascii="Arial" w:eastAsia="Times New Roman" w:hAnsi="Arial" w:cs="Arial"/>
          <w:b/>
          <w:snapToGrid w:val="0"/>
          <w:sz w:val="20"/>
          <w:szCs w:val="24"/>
          <w:lang w:eastAsia="en-AU"/>
        </w:rPr>
        <w:t xml:space="preserve">Payment of Fees </w:t>
      </w:r>
    </w:p>
    <w:p w14:paraId="77B373DF"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p>
    <w:p w14:paraId="3A712746" w14:textId="20095476"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napToGrid w:val="0"/>
          <w:sz w:val="20"/>
          <w:szCs w:val="24"/>
          <w:lang w:eastAsia="en-AU"/>
        </w:rPr>
      </w:pPr>
      <w:r w:rsidRPr="0097224D">
        <w:rPr>
          <w:rFonts w:ascii="Arial" w:eastAsia="Times New Roman" w:hAnsi="Arial" w:cs="Arial"/>
          <w:sz w:val="20"/>
          <w:szCs w:val="24"/>
          <w:lang w:eastAsia="en-AU"/>
        </w:rPr>
        <w:lastRenderedPageBreak/>
        <w:t xml:space="preserve">Recommended </w:t>
      </w:r>
      <w:r w:rsidRPr="0097224D">
        <w:rPr>
          <w:rFonts w:ascii="Arial" w:eastAsia="Times New Roman" w:hAnsi="Arial" w:cs="Arial"/>
          <w:snapToGrid w:val="0"/>
          <w:sz w:val="20"/>
          <w:szCs w:val="24"/>
          <w:lang w:eastAsia="en-AU"/>
        </w:rPr>
        <w:t>professional fees</w:t>
      </w:r>
      <w:r w:rsidRPr="0097224D">
        <w:rPr>
          <w:rFonts w:ascii="Arial" w:eastAsia="Times New Roman" w:hAnsi="Arial" w:cs="Arial"/>
          <w:sz w:val="20"/>
          <w:szCs w:val="24"/>
          <w:lang w:eastAsia="en-AU"/>
        </w:rPr>
        <w:t xml:space="preserve"> between $</w:t>
      </w:r>
      <w:r w:rsidR="004164BB" w:rsidRPr="006F6507">
        <w:rPr>
          <w:rFonts w:ascii="Arial" w:eastAsia="Times New Roman" w:hAnsi="Arial" w:cs="Arial"/>
          <w:sz w:val="20"/>
          <w:szCs w:val="24"/>
          <w:lang w:eastAsia="en-AU"/>
        </w:rPr>
        <w:t>140</w:t>
      </w:r>
      <w:r w:rsidRPr="0097224D">
        <w:rPr>
          <w:rFonts w:ascii="Arial" w:eastAsia="Times New Roman" w:hAnsi="Arial" w:cs="Arial"/>
          <w:sz w:val="20"/>
          <w:szCs w:val="24"/>
          <w:lang w:eastAsia="en-AU"/>
        </w:rPr>
        <w:t>-$2</w:t>
      </w:r>
      <w:r w:rsidR="004164BB" w:rsidRPr="006F6507">
        <w:rPr>
          <w:rFonts w:ascii="Arial" w:eastAsia="Times New Roman" w:hAnsi="Arial" w:cs="Arial"/>
          <w:sz w:val="20"/>
          <w:szCs w:val="24"/>
          <w:lang w:eastAsia="en-AU"/>
        </w:rPr>
        <w:t>00</w:t>
      </w:r>
      <w:r w:rsidRPr="0097224D">
        <w:rPr>
          <w:rFonts w:ascii="Arial" w:eastAsia="Times New Roman" w:hAnsi="Arial" w:cs="Arial"/>
          <w:sz w:val="20"/>
          <w:szCs w:val="24"/>
          <w:lang w:eastAsia="en-AU"/>
        </w:rPr>
        <w:t xml:space="preserve"> per hour. Our </w:t>
      </w:r>
      <w:r w:rsidRPr="0097224D">
        <w:rPr>
          <w:rFonts w:ascii="Arial" w:eastAsia="Times New Roman" w:hAnsi="Arial" w:cs="Arial"/>
          <w:snapToGrid w:val="0"/>
          <w:sz w:val="20"/>
          <w:szCs w:val="24"/>
          <w:lang w:eastAsia="en-AU"/>
        </w:rPr>
        <w:t xml:space="preserve">private allied health </w:t>
      </w:r>
      <w:r w:rsidRPr="0097224D">
        <w:rPr>
          <w:rFonts w:ascii="Arial" w:eastAsia="Times New Roman" w:hAnsi="Arial" w:cs="Arial"/>
          <w:sz w:val="20"/>
          <w:szCs w:val="24"/>
          <w:lang w:eastAsia="en-AU"/>
        </w:rPr>
        <w:t xml:space="preserve">fees remain below the recommended </w:t>
      </w:r>
      <w:r w:rsidRPr="0097224D">
        <w:rPr>
          <w:rFonts w:ascii="Arial" w:eastAsia="Times New Roman" w:hAnsi="Arial" w:cs="Arial"/>
          <w:snapToGrid w:val="0"/>
          <w:sz w:val="20"/>
          <w:szCs w:val="24"/>
          <w:lang w:eastAsia="en-AU"/>
        </w:rPr>
        <w:t xml:space="preserve">professional </w:t>
      </w:r>
      <w:r w:rsidRPr="0097224D">
        <w:rPr>
          <w:rFonts w:ascii="Arial" w:eastAsia="Times New Roman" w:hAnsi="Arial" w:cs="Arial"/>
          <w:sz w:val="20"/>
          <w:szCs w:val="24"/>
          <w:lang w:eastAsia="en-AU"/>
        </w:rPr>
        <w:t>fees</w:t>
      </w:r>
      <w:r w:rsidRPr="0097224D">
        <w:rPr>
          <w:rFonts w:ascii="Arial" w:eastAsia="Times New Roman" w:hAnsi="Arial" w:cs="Arial"/>
          <w:snapToGrid w:val="0"/>
          <w:sz w:val="20"/>
          <w:szCs w:val="24"/>
          <w:lang w:eastAsia="en-AU"/>
        </w:rPr>
        <w:t>,</w:t>
      </w:r>
      <w:r w:rsidRPr="0097224D">
        <w:rPr>
          <w:rFonts w:ascii="Arial" w:eastAsia="Times New Roman" w:hAnsi="Arial" w:cs="Arial"/>
          <w:sz w:val="20"/>
          <w:szCs w:val="24"/>
          <w:lang w:eastAsia="en-AU"/>
        </w:rPr>
        <w:t xml:space="preserve"> in order to minimise ‘out of pocket’ expenses</w:t>
      </w:r>
      <w:r w:rsidRPr="0097224D">
        <w:rPr>
          <w:rFonts w:ascii="Arial" w:eastAsia="Times New Roman" w:hAnsi="Arial" w:cs="Arial"/>
          <w:snapToGrid w:val="0"/>
          <w:sz w:val="20"/>
          <w:szCs w:val="24"/>
          <w:lang w:eastAsia="en-AU"/>
        </w:rPr>
        <w:t>,</w:t>
      </w:r>
      <w:r w:rsidRPr="0097224D">
        <w:rPr>
          <w:rFonts w:ascii="Arial" w:eastAsia="Times New Roman" w:hAnsi="Arial" w:cs="Arial"/>
          <w:sz w:val="20"/>
          <w:szCs w:val="24"/>
          <w:lang w:eastAsia="en-AU"/>
        </w:rPr>
        <w:t xml:space="preserve"> as much as possible. </w:t>
      </w:r>
    </w:p>
    <w:p w14:paraId="21FC8C9C"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0"/>
          <w:szCs w:val="24"/>
          <w:lang w:eastAsia="en-AU"/>
        </w:rPr>
      </w:pPr>
      <w:r w:rsidRPr="0097224D">
        <w:rPr>
          <w:rFonts w:ascii="Arial" w:eastAsia="Times New Roman" w:hAnsi="Arial" w:cs="Arial"/>
          <w:sz w:val="20"/>
          <w:szCs w:val="24"/>
          <w:lang w:eastAsia="en-AU"/>
        </w:rPr>
        <w:t xml:space="preserve">Consultation fees are due and payable </w:t>
      </w:r>
      <w:r w:rsidRPr="0097224D">
        <w:rPr>
          <w:rFonts w:ascii="Arial" w:eastAsia="Times New Roman" w:hAnsi="Arial" w:cs="Arial"/>
          <w:snapToGrid w:val="0"/>
          <w:sz w:val="20"/>
          <w:szCs w:val="24"/>
          <w:lang w:eastAsia="en-AU"/>
        </w:rPr>
        <w:t xml:space="preserve">prior to, or </w:t>
      </w:r>
      <w:r w:rsidRPr="0097224D">
        <w:rPr>
          <w:rFonts w:ascii="Arial" w:eastAsia="Times New Roman" w:hAnsi="Arial" w:cs="Arial"/>
          <w:sz w:val="20"/>
          <w:szCs w:val="24"/>
          <w:lang w:eastAsia="en-AU"/>
        </w:rPr>
        <w:t>at the end of the consultation</w:t>
      </w:r>
      <w:r w:rsidRPr="0097224D">
        <w:rPr>
          <w:rFonts w:ascii="Arial" w:eastAsia="Times New Roman" w:hAnsi="Arial" w:cs="Arial"/>
          <w:snapToGrid w:val="0"/>
          <w:sz w:val="20"/>
          <w:szCs w:val="24"/>
          <w:lang w:eastAsia="en-AU"/>
        </w:rPr>
        <w:t>, usually on the same day.</w:t>
      </w:r>
    </w:p>
    <w:p w14:paraId="70AB10E3"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napToGrid w:val="0"/>
          <w:sz w:val="20"/>
          <w:szCs w:val="24"/>
          <w:lang w:eastAsia="en-AU"/>
        </w:rPr>
      </w:pPr>
      <w:r w:rsidRPr="0097224D">
        <w:rPr>
          <w:rFonts w:ascii="Arial" w:eastAsia="Times New Roman" w:hAnsi="Arial" w:cs="Arial"/>
          <w:snapToGrid w:val="0"/>
          <w:sz w:val="20"/>
          <w:szCs w:val="24"/>
          <w:lang w:eastAsia="en-AU"/>
        </w:rPr>
        <w:t>Assessments require a 50% deposit at the time of booking</w:t>
      </w:r>
      <w:r w:rsidRPr="0097224D">
        <w:rPr>
          <w:rFonts w:ascii="Arial" w:eastAsia="Times New Roman" w:hAnsi="Arial" w:cs="Arial"/>
          <w:sz w:val="20"/>
          <w:szCs w:val="24"/>
          <w:lang w:eastAsia="en-AU"/>
        </w:rPr>
        <w:t>, and full payment is required on the day of attendance.</w:t>
      </w:r>
    </w:p>
    <w:p w14:paraId="6DB3DAF5" w14:textId="1F4EC806"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0"/>
          <w:szCs w:val="24"/>
          <w:lang w:eastAsia="en-AU"/>
        </w:rPr>
      </w:pPr>
      <w:r w:rsidRPr="0097224D">
        <w:rPr>
          <w:rFonts w:ascii="Arial" w:eastAsia="Times New Roman" w:hAnsi="Arial" w:cs="Arial"/>
          <w:sz w:val="20"/>
          <w:szCs w:val="24"/>
          <w:lang w:eastAsia="en-AU"/>
        </w:rPr>
        <w:t>We receive no government funding</w:t>
      </w:r>
      <w:r w:rsidRPr="0097224D">
        <w:rPr>
          <w:rFonts w:ascii="Arial" w:eastAsia="Times New Roman" w:hAnsi="Arial" w:cs="Arial"/>
          <w:snapToGrid w:val="0"/>
          <w:sz w:val="20"/>
          <w:szCs w:val="24"/>
          <w:lang w:eastAsia="en-AU"/>
        </w:rPr>
        <w:t>,</w:t>
      </w:r>
      <w:r w:rsidRPr="0097224D">
        <w:rPr>
          <w:rFonts w:ascii="Arial" w:eastAsia="Times New Roman" w:hAnsi="Arial" w:cs="Arial"/>
          <w:sz w:val="20"/>
          <w:szCs w:val="24"/>
          <w:lang w:eastAsia="en-AU"/>
        </w:rPr>
        <w:t xml:space="preserve"> and our </w:t>
      </w:r>
      <w:r w:rsidRPr="0097224D">
        <w:rPr>
          <w:rFonts w:ascii="Arial" w:eastAsia="Times New Roman" w:hAnsi="Arial" w:cs="Arial"/>
          <w:snapToGrid w:val="0"/>
          <w:sz w:val="20"/>
          <w:szCs w:val="24"/>
          <w:lang w:eastAsia="en-AU"/>
        </w:rPr>
        <w:t xml:space="preserve">private </w:t>
      </w:r>
      <w:r w:rsidRPr="0097224D">
        <w:rPr>
          <w:rFonts w:ascii="Arial" w:eastAsia="Times New Roman" w:hAnsi="Arial" w:cs="Arial"/>
          <w:sz w:val="20"/>
          <w:szCs w:val="24"/>
          <w:lang w:eastAsia="en-AU"/>
        </w:rPr>
        <w:t>fees must cover our clinic’s infrastructure</w:t>
      </w:r>
      <w:r w:rsidRPr="0097224D">
        <w:rPr>
          <w:rFonts w:ascii="Arial" w:eastAsia="Times New Roman" w:hAnsi="Arial" w:cs="Arial"/>
          <w:snapToGrid w:val="0"/>
          <w:sz w:val="20"/>
          <w:szCs w:val="24"/>
          <w:lang w:eastAsia="en-AU"/>
        </w:rPr>
        <w:t>,</w:t>
      </w:r>
      <w:r w:rsidRPr="0097224D">
        <w:rPr>
          <w:rFonts w:ascii="Arial" w:eastAsia="Times New Roman" w:hAnsi="Arial" w:cs="Arial"/>
          <w:sz w:val="20"/>
          <w:szCs w:val="24"/>
          <w:lang w:eastAsia="en-AU"/>
        </w:rPr>
        <w:t xml:space="preserve"> and all operational </w:t>
      </w:r>
      <w:r w:rsidRPr="0097224D">
        <w:rPr>
          <w:rFonts w:ascii="Arial" w:eastAsia="Times New Roman" w:hAnsi="Arial" w:cs="Arial"/>
          <w:snapToGrid w:val="0"/>
          <w:sz w:val="20"/>
          <w:szCs w:val="24"/>
          <w:lang w:eastAsia="en-AU"/>
        </w:rPr>
        <w:t xml:space="preserve">costs and </w:t>
      </w:r>
      <w:r w:rsidRPr="0097224D">
        <w:rPr>
          <w:rFonts w:ascii="Arial" w:eastAsia="Times New Roman" w:hAnsi="Arial" w:cs="Arial"/>
          <w:sz w:val="20"/>
          <w:szCs w:val="24"/>
          <w:lang w:eastAsia="en-AU"/>
        </w:rPr>
        <w:t>overheads</w:t>
      </w:r>
      <w:r w:rsidRPr="0097224D">
        <w:rPr>
          <w:rFonts w:ascii="Arial" w:eastAsia="Times New Roman" w:hAnsi="Arial" w:cs="Arial"/>
          <w:snapToGrid w:val="0"/>
          <w:sz w:val="20"/>
          <w:szCs w:val="24"/>
          <w:lang w:eastAsia="en-AU"/>
        </w:rPr>
        <w:t>,</w:t>
      </w:r>
      <w:r w:rsidRPr="0097224D">
        <w:rPr>
          <w:rFonts w:ascii="Arial" w:eastAsia="Times New Roman" w:hAnsi="Arial" w:cs="Arial"/>
          <w:sz w:val="20"/>
          <w:szCs w:val="24"/>
          <w:lang w:eastAsia="en-AU"/>
        </w:rPr>
        <w:t xml:space="preserve"> as well as our employees’ and </w:t>
      </w:r>
      <w:r w:rsidRPr="0097224D">
        <w:rPr>
          <w:rFonts w:ascii="Arial" w:eastAsia="Times New Roman" w:hAnsi="Arial" w:cs="Arial"/>
          <w:snapToGrid w:val="0"/>
          <w:sz w:val="20"/>
          <w:szCs w:val="24"/>
          <w:lang w:eastAsia="en-AU"/>
        </w:rPr>
        <w:t xml:space="preserve">contractors' personal </w:t>
      </w:r>
      <w:r w:rsidRPr="0097224D">
        <w:rPr>
          <w:rFonts w:ascii="Arial" w:eastAsia="Times New Roman" w:hAnsi="Arial" w:cs="Arial"/>
          <w:sz w:val="20"/>
          <w:szCs w:val="24"/>
          <w:lang w:eastAsia="en-AU"/>
        </w:rPr>
        <w:t>incomes.</w:t>
      </w:r>
      <w:r w:rsidRPr="0097224D">
        <w:rPr>
          <w:rFonts w:ascii="Arial" w:eastAsia="Times New Roman" w:hAnsi="Arial" w:cs="Arial"/>
          <w:snapToGrid w:val="0"/>
          <w:sz w:val="20"/>
          <w:szCs w:val="24"/>
          <w:lang w:eastAsia="en-AU"/>
        </w:rPr>
        <w:t xml:space="preserve"> For this reason, we are unable to bulk bill under Medicare's low scheduled fees and rebates for Better Access services - see our Fees and Medicare sections for additional information.</w:t>
      </w:r>
    </w:p>
    <w:p w14:paraId="27E3EB02"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napToGrid w:val="0"/>
          <w:sz w:val="20"/>
          <w:szCs w:val="24"/>
          <w:lang w:eastAsia="en-AU"/>
        </w:rPr>
      </w:pPr>
    </w:p>
    <w:p w14:paraId="6DBB64E5"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r w:rsidRPr="0097224D">
        <w:rPr>
          <w:rFonts w:ascii="Arial" w:eastAsia="Times New Roman" w:hAnsi="Arial" w:cs="Arial"/>
          <w:b/>
          <w:sz w:val="20"/>
          <w:szCs w:val="24"/>
          <w:lang w:eastAsia="en-AU"/>
        </w:rPr>
        <w:t>Reports</w:t>
      </w:r>
    </w:p>
    <w:p w14:paraId="491A95BC"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z w:val="20"/>
          <w:szCs w:val="24"/>
          <w:lang w:eastAsia="en-AU"/>
        </w:rPr>
      </w:pPr>
    </w:p>
    <w:p w14:paraId="1BEF208B"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z w:val="20"/>
          <w:szCs w:val="24"/>
          <w:lang w:eastAsia="en-AU"/>
        </w:rPr>
      </w:pPr>
      <w:r w:rsidRPr="0097224D">
        <w:rPr>
          <w:rFonts w:ascii="Arial" w:eastAsia="Times New Roman" w:hAnsi="Arial" w:cs="Arial"/>
          <w:bCs/>
          <w:snapToGrid w:val="0"/>
          <w:sz w:val="20"/>
          <w:szCs w:val="24"/>
          <w:lang w:eastAsia="en-AU"/>
        </w:rPr>
        <w:t>R</w:t>
      </w:r>
      <w:r w:rsidRPr="0097224D">
        <w:rPr>
          <w:rFonts w:ascii="Arial" w:eastAsia="Times New Roman" w:hAnsi="Arial" w:cs="Arial"/>
          <w:bCs/>
          <w:sz w:val="20"/>
          <w:szCs w:val="24"/>
          <w:lang w:eastAsia="en-AU"/>
        </w:rPr>
        <w:t xml:space="preserve">eports are </w:t>
      </w:r>
      <w:r w:rsidRPr="0097224D">
        <w:rPr>
          <w:rFonts w:ascii="Arial" w:eastAsia="Times New Roman" w:hAnsi="Arial" w:cs="Arial"/>
          <w:bCs/>
          <w:snapToGrid w:val="0"/>
          <w:sz w:val="20"/>
          <w:szCs w:val="24"/>
          <w:lang w:eastAsia="en-AU"/>
        </w:rPr>
        <w:t>written by prior arrangements, usually as part of formal assessments, and are invoiced and paid in advance, prior to their completion and release, usually on the day of the assessment.</w:t>
      </w:r>
    </w:p>
    <w:p w14:paraId="3FC046C5"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napToGrid w:val="0"/>
          <w:sz w:val="20"/>
          <w:szCs w:val="24"/>
          <w:lang w:eastAsia="en-AU"/>
        </w:rPr>
      </w:pPr>
    </w:p>
    <w:p w14:paraId="4E67B7FA"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r w:rsidRPr="0097224D">
        <w:rPr>
          <w:rFonts w:ascii="Arial" w:eastAsia="Times New Roman" w:hAnsi="Arial" w:cs="Arial"/>
          <w:b/>
          <w:sz w:val="20"/>
          <w:szCs w:val="24"/>
          <w:lang w:eastAsia="en-AU"/>
        </w:rPr>
        <w:t>Unpaid Invoices &amp; Overdue Payments</w:t>
      </w:r>
    </w:p>
    <w:p w14:paraId="7C09C570"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z w:val="20"/>
          <w:szCs w:val="24"/>
          <w:lang w:eastAsia="en-AU"/>
        </w:rPr>
      </w:pPr>
    </w:p>
    <w:p w14:paraId="1DE84ECE" w14:textId="16766214"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z w:val="20"/>
          <w:szCs w:val="24"/>
          <w:lang w:eastAsia="en-AU"/>
        </w:rPr>
      </w:pPr>
      <w:r w:rsidRPr="0097224D">
        <w:rPr>
          <w:rFonts w:ascii="Arial" w:eastAsia="Times New Roman" w:hAnsi="Arial" w:cs="Arial"/>
          <w:bCs/>
          <w:snapToGrid w:val="0"/>
          <w:sz w:val="20"/>
          <w:szCs w:val="24"/>
          <w:lang w:eastAsia="en-AU"/>
        </w:rPr>
        <w:t>When invoices are unpaid, all prebooked appointments are cancelled and no new appointments are offered until payments are made in full.</w:t>
      </w:r>
    </w:p>
    <w:p w14:paraId="7423E4B6"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p>
    <w:p w14:paraId="200A1CF2"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r w:rsidRPr="0097224D">
        <w:rPr>
          <w:rFonts w:ascii="Arial" w:eastAsia="Times New Roman" w:hAnsi="Arial" w:cs="Arial"/>
          <w:b/>
          <w:sz w:val="20"/>
          <w:szCs w:val="24"/>
          <w:lang w:eastAsia="en-AU"/>
        </w:rPr>
        <w:t>Cancellations</w:t>
      </w:r>
    </w:p>
    <w:p w14:paraId="3F052916"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0"/>
          <w:szCs w:val="24"/>
          <w:lang w:eastAsia="en-AU"/>
        </w:rPr>
      </w:pPr>
    </w:p>
    <w:p w14:paraId="4405FB2C" w14:textId="77777777" w:rsidR="0097224D" w:rsidRPr="0097224D" w:rsidRDefault="0097224D" w:rsidP="0097224D">
      <w:pP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z w:val="20"/>
          <w:szCs w:val="24"/>
          <w:lang w:eastAsia="en-AU"/>
        </w:rPr>
      </w:pPr>
      <w:r w:rsidRPr="0097224D">
        <w:rPr>
          <w:rFonts w:ascii="Arial" w:eastAsia="Times New Roman" w:hAnsi="Arial" w:cs="Arial"/>
          <w:b/>
          <w:snapToGrid w:val="0"/>
          <w:sz w:val="20"/>
          <w:szCs w:val="24"/>
          <w:lang w:eastAsia="en-AU"/>
        </w:rPr>
        <w:t>If you are unable to attend a scheduled appointment, please call or email our clinic as soon as possible</w:t>
      </w:r>
      <w:r w:rsidRPr="0097224D">
        <w:rPr>
          <w:rFonts w:ascii="Arial" w:eastAsia="Times New Roman" w:hAnsi="Arial" w:cs="Arial"/>
          <w:b/>
          <w:sz w:val="20"/>
          <w:szCs w:val="24"/>
          <w:lang w:eastAsia="en-AU"/>
        </w:rPr>
        <w:t xml:space="preserve">, to </w:t>
      </w:r>
      <w:r w:rsidRPr="0097224D">
        <w:rPr>
          <w:rFonts w:ascii="Arial" w:eastAsia="Times New Roman" w:hAnsi="Arial" w:cs="Arial"/>
          <w:b/>
          <w:snapToGrid w:val="0"/>
          <w:sz w:val="20"/>
          <w:szCs w:val="24"/>
          <w:lang w:eastAsia="en-AU"/>
        </w:rPr>
        <w:t>avoid paying the</w:t>
      </w:r>
      <w:r w:rsidRPr="0097224D">
        <w:rPr>
          <w:rFonts w:ascii="Arial" w:eastAsia="Times New Roman" w:hAnsi="Arial" w:cs="Arial"/>
          <w:b/>
          <w:sz w:val="20"/>
          <w:szCs w:val="24"/>
          <w:lang w:eastAsia="en-AU"/>
        </w:rPr>
        <w:t xml:space="preserve"> cancellation/non-attendance</w:t>
      </w:r>
      <w:r w:rsidRPr="0097224D">
        <w:rPr>
          <w:rFonts w:ascii="Arial" w:eastAsia="Times New Roman" w:hAnsi="Arial" w:cs="Arial"/>
          <w:b/>
          <w:snapToGrid w:val="0"/>
          <w:sz w:val="20"/>
          <w:szCs w:val="24"/>
          <w:lang w:eastAsia="en-AU"/>
        </w:rPr>
        <w:t xml:space="preserve"> fee</w:t>
      </w:r>
      <w:r w:rsidRPr="0097224D">
        <w:rPr>
          <w:rFonts w:ascii="Arial" w:eastAsia="Times New Roman" w:hAnsi="Arial" w:cs="Arial"/>
          <w:b/>
          <w:sz w:val="20"/>
          <w:szCs w:val="24"/>
          <w:lang w:eastAsia="en-AU"/>
        </w:rPr>
        <w:t>,</w:t>
      </w:r>
      <w:r w:rsidRPr="0097224D">
        <w:rPr>
          <w:rFonts w:ascii="Arial" w:eastAsia="Times New Roman" w:hAnsi="Arial" w:cs="Arial"/>
          <w:b/>
          <w:snapToGrid w:val="0"/>
          <w:sz w:val="20"/>
          <w:szCs w:val="24"/>
          <w:lang w:eastAsia="en-AU"/>
        </w:rPr>
        <w:t xml:space="preserve"> and </w:t>
      </w:r>
      <w:r w:rsidRPr="0097224D">
        <w:rPr>
          <w:rFonts w:ascii="Arial" w:eastAsia="Times New Roman" w:hAnsi="Arial" w:cs="Arial"/>
          <w:b/>
          <w:sz w:val="20"/>
          <w:szCs w:val="24"/>
          <w:lang w:eastAsia="en-AU"/>
        </w:rPr>
        <w:t xml:space="preserve">to enable us to </w:t>
      </w:r>
      <w:r w:rsidRPr="0097224D">
        <w:rPr>
          <w:rFonts w:ascii="Arial" w:eastAsia="Times New Roman" w:hAnsi="Arial" w:cs="Arial"/>
          <w:b/>
          <w:snapToGrid w:val="0"/>
          <w:sz w:val="20"/>
          <w:szCs w:val="24"/>
          <w:lang w:eastAsia="en-AU"/>
        </w:rPr>
        <w:t>offer th</w:t>
      </w:r>
      <w:r w:rsidRPr="0097224D">
        <w:rPr>
          <w:rFonts w:ascii="Arial" w:eastAsia="Times New Roman" w:hAnsi="Arial" w:cs="Arial"/>
          <w:b/>
          <w:sz w:val="20"/>
          <w:szCs w:val="24"/>
          <w:lang w:eastAsia="en-AU"/>
        </w:rPr>
        <w:t>e</w:t>
      </w:r>
      <w:r w:rsidRPr="0097224D">
        <w:rPr>
          <w:rFonts w:ascii="Arial" w:eastAsia="Times New Roman" w:hAnsi="Arial" w:cs="Arial"/>
          <w:b/>
          <w:snapToGrid w:val="0"/>
          <w:sz w:val="20"/>
          <w:szCs w:val="24"/>
          <w:lang w:eastAsia="en-AU"/>
        </w:rPr>
        <w:t xml:space="preserve"> appointment to someone on our waitlist.</w:t>
      </w:r>
    </w:p>
    <w:p w14:paraId="34819A15"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r w:rsidRPr="0097224D">
        <w:rPr>
          <w:rFonts w:ascii="Arial" w:eastAsia="Times New Roman" w:hAnsi="Arial" w:cs="Arial"/>
          <w:b/>
          <w:snapToGrid w:val="0"/>
          <w:sz w:val="20"/>
          <w:szCs w:val="24"/>
          <w:lang w:eastAsia="en-AU"/>
        </w:rPr>
        <w:t xml:space="preserve">Based on professional guidelines, cancelling an appointment with less than 48 hours’ notice, or not attending a scheduled appointment, will incur a cancellation or non-attendance fee. </w:t>
      </w:r>
      <w:r w:rsidRPr="0097224D">
        <w:rPr>
          <w:rFonts w:ascii="Arial" w:eastAsia="Times New Roman" w:hAnsi="Arial" w:cs="Arial"/>
          <w:sz w:val="20"/>
          <w:szCs w:val="24"/>
          <w:lang w:eastAsia="en-AU"/>
        </w:rPr>
        <w:t>Please see our Fees section for additional information.</w:t>
      </w:r>
    </w:p>
    <w:p w14:paraId="6B00DBF6"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r w:rsidRPr="0097224D">
        <w:rPr>
          <w:rFonts w:ascii="Arial" w:eastAsia="Times New Roman" w:hAnsi="Arial" w:cs="Arial"/>
          <w:sz w:val="20"/>
          <w:szCs w:val="24"/>
          <w:lang w:eastAsia="en-AU"/>
        </w:rPr>
        <w:t>Following 3 consecutive cancellations at short notice, and/or non-attendances, all prebooked appointments are cancelled until further discussion and notice.</w:t>
      </w:r>
    </w:p>
    <w:p w14:paraId="5AE96297" w14:textId="77777777" w:rsidR="00527DC1" w:rsidRPr="006F6507" w:rsidRDefault="00527DC1"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z w:val="20"/>
          <w:szCs w:val="24"/>
          <w:lang w:eastAsia="en-AU"/>
        </w:rPr>
      </w:pPr>
    </w:p>
    <w:p w14:paraId="0BE9BB52" w14:textId="2D100700"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napToGrid w:val="0"/>
          <w:sz w:val="20"/>
          <w:szCs w:val="24"/>
          <w:lang w:eastAsia="en-AU"/>
        </w:rPr>
      </w:pPr>
      <w:r w:rsidRPr="0097224D">
        <w:rPr>
          <w:rFonts w:ascii="Arial" w:eastAsia="Times New Roman" w:hAnsi="Arial" w:cs="Arial"/>
          <w:bCs/>
          <w:sz w:val="20"/>
          <w:szCs w:val="24"/>
          <w:lang w:eastAsia="en-AU"/>
        </w:rPr>
        <w:t>Aggression</w:t>
      </w:r>
    </w:p>
    <w:p w14:paraId="20C40272"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z w:val="20"/>
          <w:szCs w:val="24"/>
          <w:lang w:eastAsia="en-AU"/>
        </w:rPr>
      </w:pPr>
    </w:p>
    <w:p w14:paraId="1A9E9819"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z w:val="20"/>
          <w:szCs w:val="24"/>
          <w:lang w:eastAsia="en-AU"/>
        </w:rPr>
      </w:pPr>
      <w:r w:rsidRPr="0097224D">
        <w:rPr>
          <w:rFonts w:ascii="Arial" w:eastAsia="Times New Roman" w:hAnsi="Arial" w:cs="Arial"/>
          <w:bCs/>
          <w:snapToGrid w:val="0"/>
          <w:sz w:val="20"/>
          <w:szCs w:val="24"/>
          <w:lang w:eastAsia="en-AU"/>
        </w:rPr>
        <w:t>We have zero tolerance for verbal and physical aggression. People speaking and/or behaving aggressively towards clients, visitors, and/or workers in our building, will be asked to leave.</w:t>
      </w:r>
    </w:p>
    <w:p w14:paraId="513DB1E6"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p>
    <w:p w14:paraId="500B7C39"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r w:rsidRPr="0097224D">
        <w:rPr>
          <w:rFonts w:ascii="Arial" w:eastAsia="Times New Roman" w:hAnsi="Arial" w:cs="Arial"/>
          <w:b/>
          <w:sz w:val="20"/>
          <w:szCs w:val="24"/>
          <w:lang w:eastAsia="en-AU"/>
        </w:rPr>
        <w:t>Mental Health Crisis</w:t>
      </w:r>
    </w:p>
    <w:p w14:paraId="63A96F58"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z w:val="20"/>
          <w:szCs w:val="24"/>
          <w:lang w:eastAsia="en-AU"/>
        </w:rPr>
      </w:pPr>
    </w:p>
    <w:p w14:paraId="76217E99"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0"/>
          <w:szCs w:val="24"/>
          <w:lang w:eastAsia="en-AU"/>
        </w:rPr>
      </w:pPr>
      <w:r w:rsidRPr="0097224D">
        <w:rPr>
          <w:rFonts w:ascii="Arial" w:eastAsia="Times New Roman" w:hAnsi="Arial" w:cs="Arial"/>
          <w:b/>
          <w:snapToGrid w:val="0"/>
          <w:sz w:val="20"/>
          <w:szCs w:val="24"/>
          <w:lang w:eastAsia="en-AU"/>
        </w:rPr>
        <w:t xml:space="preserve">We are unable to provide crisis consultations at short notice. </w:t>
      </w:r>
    </w:p>
    <w:p w14:paraId="7E02A88B" w14:textId="7A35B4B9"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0"/>
          <w:szCs w:val="24"/>
          <w:lang w:eastAsia="en-AU"/>
        </w:rPr>
      </w:pPr>
      <w:r w:rsidRPr="0097224D">
        <w:rPr>
          <w:rFonts w:ascii="Arial" w:eastAsia="Times New Roman" w:hAnsi="Arial" w:cs="Arial"/>
          <w:b/>
          <w:snapToGrid w:val="0"/>
          <w:sz w:val="20"/>
          <w:szCs w:val="24"/>
          <w:lang w:eastAsia="en-AU"/>
        </w:rPr>
        <w:t xml:space="preserve">If you need urgent mental health assistance, please call </w:t>
      </w:r>
      <w:r w:rsidR="00527DC1" w:rsidRPr="006F6507">
        <w:rPr>
          <w:rFonts w:ascii="Arial" w:eastAsia="Times New Roman" w:hAnsi="Arial" w:cs="Arial"/>
          <w:b/>
          <w:snapToGrid w:val="0"/>
          <w:sz w:val="20"/>
          <w:szCs w:val="24"/>
          <w:lang w:eastAsia="en-AU"/>
        </w:rPr>
        <w:t xml:space="preserve">000, or the local hospital mental health service. </w:t>
      </w:r>
      <w:r w:rsidR="003C27D3" w:rsidRPr="006F6507">
        <w:rPr>
          <w:rFonts w:ascii="Arial" w:eastAsia="Times New Roman" w:hAnsi="Arial" w:cs="Arial"/>
          <w:b/>
          <w:snapToGrid w:val="0"/>
          <w:sz w:val="20"/>
          <w:szCs w:val="24"/>
          <w:lang w:eastAsia="en-AU"/>
        </w:rPr>
        <w:t>You may also contact Lifeline on 13 11 14 or Kids Helpline on 1800 55 1800</w:t>
      </w:r>
    </w:p>
    <w:p w14:paraId="4708CB2A"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p>
    <w:p w14:paraId="3766EF0A"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b/>
          <w:sz w:val="20"/>
          <w:szCs w:val="24"/>
          <w:u w:val="single"/>
          <w:lang w:eastAsia="en-AU"/>
        </w:rPr>
      </w:pPr>
    </w:p>
    <w:p w14:paraId="02ED11E0"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b/>
          <w:snapToGrid w:val="0"/>
          <w:sz w:val="20"/>
          <w:szCs w:val="24"/>
          <w:u w:val="single"/>
          <w:lang w:eastAsia="en-AU"/>
        </w:rPr>
      </w:pPr>
    </w:p>
    <w:p w14:paraId="4664FAA8"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b/>
          <w:sz w:val="20"/>
          <w:szCs w:val="24"/>
          <w:u w:val="single"/>
          <w:lang w:eastAsia="en-AU"/>
        </w:rPr>
      </w:pPr>
      <w:r w:rsidRPr="0097224D">
        <w:rPr>
          <w:rFonts w:ascii="Arial" w:eastAsia="Times New Roman" w:hAnsi="Arial" w:cs="Arial"/>
          <w:b/>
          <w:snapToGrid w:val="0"/>
          <w:sz w:val="20"/>
          <w:szCs w:val="24"/>
          <w:u w:val="single"/>
          <w:lang w:eastAsia="en-AU"/>
        </w:rPr>
        <w:t>TELEHEALTH SERVICES</w:t>
      </w:r>
    </w:p>
    <w:p w14:paraId="77465774"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snapToGrid w:val="0"/>
          <w:sz w:val="20"/>
          <w:szCs w:val="24"/>
          <w:lang w:eastAsia="en-AU"/>
        </w:rPr>
      </w:pPr>
    </w:p>
    <w:p w14:paraId="6095F240" w14:textId="237A8D01" w:rsidR="0097224D" w:rsidRPr="0097224D" w:rsidRDefault="00555DBA" w:rsidP="0097224D">
      <w:pPr>
        <w:autoSpaceDE w:val="0"/>
        <w:autoSpaceDN w:val="0"/>
        <w:adjustRightInd w:val="0"/>
        <w:spacing w:after="0" w:line="240" w:lineRule="auto"/>
        <w:jc w:val="both"/>
        <w:rPr>
          <w:rFonts w:ascii="Arial" w:eastAsia="Times New Roman" w:hAnsi="Arial" w:cs="Arial"/>
          <w:b/>
          <w:snapToGrid w:val="0"/>
          <w:sz w:val="20"/>
          <w:szCs w:val="24"/>
          <w:lang w:eastAsia="en-AU"/>
        </w:rPr>
      </w:pPr>
      <w:r>
        <w:rPr>
          <w:rFonts w:ascii="Arial" w:eastAsia="Times New Roman" w:hAnsi="Arial" w:cs="Arial"/>
          <w:sz w:val="20"/>
          <w:szCs w:val="24"/>
          <w:lang w:eastAsia="en-AU"/>
        </w:rPr>
        <w:t>LTW</w:t>
      </w:r>
      <w:r w:rsidR="0097224D" w:rsidRPr="0097224D">
        <w:rPr>
          <w:rFonts w:ascii="Arial" w:eastAsia="Times New Roman" w:hAnsi="Arial" w:cs="Arial"/>
          <w:sz w:val="20"/>
          <w:szCs w:val="24"/>
          <w:lang w:eastAsia="en-AU"/>
        </w:rPr>
        <w:t xml:space="preserve"> provides telehealth telephone or video consultations when these are more convenient due to distance/circumstances and/or to avoid close contact during the current COVID19 pandemic. Standard principles of privacy, confidentiality, management of private information, fees and cancellation fees apply.</w:t>
      </w:r>
    </w:p>
    <w:p w14:paraId="737B7DDA" w14:textId="1DBDB723" w:rsidR="0097224D" w:rsidRPr="006F6507" w:rsidRDefault="0097224D" w:rsidP="0097224D">
      <w:pPr>
        <w:autoSpaceDE w:val="0"/>
        <w:autoSpaceDN w:val="0"/>
        <w:adjustRightInd w:val="0"/>
        <w:spacing w:after="0" w:line="240" w:lineRule="auto"/>
        <w:jc w:val="both"/>
        <w:rPr>
          <w:rFonts w:ascii="Arial" w:eastAsia="Times New Roman" w:hAnsi="Arial" w:cs="Arial"/>
          <w:sz w:val="20"/>
          <w:szCs w:val="24"/>
          <w:lang w:eastAsia="en-AU"/>
        </w:rPr>
      </w:pPr>
    </w:p>
    <w:p w14:paraId="12277450" w14:textId="196D1D91" w:rsidR="001517A4" w:rsidRPr="006F6507" w:rsidRDefault="001517A4" w:rsidP="0097224D">
      <w:pPr>
        <w:autoSpaceDE w:val="0"/>
        <w:autoSpaceDN w:val="0"/>
        <w:adjustRightInd w:val="0"/>
        <w:spacing w:after="0" w:line="240" w:lineRule="auto"/>
        <w:jc w:val="both"/>
        <w:rPr>
          <w:rFonts w:ascii="Arial" w:eastAsia="Times New Roman" w:hAnsi="Arial" w:cs="Arial"/>
          <w:sz w:val="20"/>
          <w:szCs w:val="24"/>
          <w:lang w:eastAsia="en-AU"/>
        </w:rPr>
      </w:pPr>
      <w:r w:rsidRPr="006F6507">
        <w:rPr>
          <w:rFonts w:ascii="Arial" w:eastAsia="Times New Roman" w:hAnsi="Arial" w:cs="Arial"/>
          <w:sz w:val="20"/>
          <w:szCs w:val="24"/>
          <w:lang w:eastAsia="en-AU"/>
        </w:rPr>
        <w:t>The Clinician will use a platform of preference (</w:t>
      </w:r>
      <w:proofErr w:type="spellStart"/>
      <w:proofErr w:type="gramStart"/>
      <w:r w:rsidRPr="006F6507">
        <w:rPr>
          <w:rFonts w:ascii="Arial" w:eastAsia="Times New Roman" w:hAnsi="Arial" w:cs="Arial"/>
          <w:sz w:val="20"/>
          <w:szCs w:val="24"/>
          <w:lang w:eastAsia="en-AU"/>
        </w:rPr>
        <w:t>ie</w:t>
      </w:r>
      <w:proofErr w:type="spellEnd"/>
      <w:proofErr w:type="gramEnd"/>
      <w:r w:rsidRPr="006F6507">
        <w:rPr>
          <w:rFonts w:ascii="Arial" w:eastAsia="Times New Roman" w:hAnsi="Arial" w:cs="Arial"/>
          <w:sz w:val="20"/>
          <w:szCs w:val="24"/>
          <w:lang w:eastAsia="en-AU"/>
        </w:rPr>
        <w:t xml:space="preserve"> Zoom, Microsoft Teams, </w:t>
      </w:r>
      <w:proofErr w:type="spellStart"/>
      <w:r w:rsidRPr="006F6507">
        <w:rPr>
          <w:rFonts w:ascii="Arial" w:eastAsia="Times New Roman" w:hAnsi="Arial" w:cs="Arial"/>
          <w:sz w:val="20"/>
          <w:szCs w:val="24"/>
          <w:lang w:eastAsia="en-AU"/>
        </w:rPr>
        <w:t>Webex</w:t>
      </w:r>
      <w:proofErr w:type="spellEnd"/>
      <w:r w:rsidRPr="006F6507">
        <w:rPr>
          <w:rFonts w:ascii="Arial" w:eastAsia="Times New Roman" w:hAnsi="Arial" w:cs="Arial"/>
          <w:sz w:val="20"/>
          <w:szCs w:val="24"/>
          <w:lang w:eastAsia="en-AU"/>
        </w:rPr>
        <w:t xml:space="preserve"> etc), and will ensure the security is done to meet requirements of privacy and confidentiality.</w:t>
      </w:r>
    </w:p>
    <w:p w14:paraId="0A13FE20" w14:textId="3C08B8D0" w:rsidR="001517A4" w:rsidRPr="006F6507" w:rsidRDefault="001517A4" w:rsidP="0097224D">
      <w:pPr>
        <w:autoSpaceDE w:val="0"/>
        <w:autoSpaceDN w:val="0"/>
        <w:adjustRightInd w:val="0"/>
        <w:spacing w:after="0" w:line="240" w:lineRule="auto"/>
        <w:jc w:val="both"/>
        <w:rPr>
          <w:rFonts w:ascii="Arial" w:eastAsia="Times New Roman" w:hAnsi="Arial" w:cs="Arial"/>
          <w:sz w:val="20"/>
          <w:szCs w:val="24"/>
          <w:lang w:eastAsia="en-AU"/>
        </w:rPr>
      </w:pPr>
    </w:p>
    <w:p w14:paraId="35A6DD54" w14:textId="797ECF3C" w:rsidR="001517A4" w:rsidRPr="006F6507" w:rsidRDefault="001517A4" w:rsidP="0097224D">
      <w:pPr>
        <w:autoSpaceDE w:val="0"/>
        <w:autoSpaceDN w:val="0"/>
        <w:adjustRightInd w:val="0"/>
        <w:spacing w:after="0" w:line="240" w:lineRule="auto"/>
        <w:jc w:val="both"/>
        <w:rPr>
          <w:rFonts w:ascii="Arial" w:eastAsia="Times New Roman" w:hAnsi="Arial" w:cs="Arial"/>
          <w:sz w:val="20"/>
          <w:szCs w:val="24"/>
          <w:lang w:eastAsia="en-AU"/>
        </w:rPr>
      </w:pPr>
      <w:r w:rsidRPr="006F6507">
        <w:rPr>
          <w:rFonts w:ascii="Arial" w:eastAsia="Times New Roman" w:hAnsi="Arial" w:cs="Arial"/>
          <w:sz w:val="20"/>
          <w:szCs w:val="24"/>
          <w:lang w:eastAsia="en-AU"/>
        </w:rPr>
        <w:t>The meeting will not be recorded without prior consent, and in instances where a recording is needed (</w:t>
      </w:r>
      <w:proofErr w:type="spellStart"/>
      <w:proofErr w:type="gramStart"/>
      <w:r w:rsidRPr="006F6507">
        <w:rPr>
          <w:rFonts w:ascii="Arial" w:eastAsia="Times New Roman" w:hAnsi="Arial" w:cs="Arial"/>
          <w:sz w:val="20"/>
          <w:szCs w:val="24"/>
          <w:lang w:eastAsia="en-AU"/>
        </w:rPr>
        <w:t>ie</w:t>
      </w:r>
      <w:proofErr w:type="spellEnd"/>
      <w:proofErr w:type="gramEnd"/>
      <w:r w:rsidRPr="006F6507">
        <w:rPr>
          <w:rFonts w:ascii="Arial" w:eastAsia="Times New Roman" w:hAnsi="Arial" w:cs="Arial"/>
          <w:sz w:val="20"/>
          <w:szCs w:val="24"/>
          <w:lang w:eastAsia="en-AU"/>
        </w:rPr>
        <w:t xml:space="preserve"> </w:t>
      </w:r>
      <w:r w:rsidR="00DA659C" w:rsidRPr="006F6507">
        <w:rPr>
          <w:rFonts w:ascii="Arial" w:eastAsia="Times New Roman" w:hAnsi="Arial" w:cs="Arial"/>
          <w:sz w:val="20"/>
          <w:szCs w:val="24"/>
          <w:lang w:eastAsia="en-AU"/>
        </w:rPr>
        <w:t>assessment) written consent will be needed and you will be notified that the session is being recorded.</w:t>
      </w:r>
    </w:p>
    <w:p w14:paraId="10E132CD" w14:textId="2A669BA5" w:rsidR="00DA659C" w:rsidRPr="006F6507" w:rsidRDefault="00DA659C" w:rsidP="0097224D">
      <w:pPr>
        <w:autoSpaceDE w:val="0"/>
        <w:autoSpaceDN w:val="0"/>
        <w:adjustRightInd w:val="0"/>
        <w:spacing w:after="0" w:line="240" w:lineRule="auto"/>
        <w:jc w:val="both"/>
        <w:rPr>
          <w:rFonts w:ascii="Arial" w:eastAsia="Times New Roman" w:hAnsi="Arial" w:cs="Arial"/>
          <w:sz w:val="20"/>
          <w:szCs w:val="24"/>
          <w:lang w:eastAsia="en-AU"/>
        </w:rPr>
      </w:pPr>
    </w:p>
    <w:p w14:paraId="79C828DD" w14:textId="1CE9BCDF" w:rsidR="00DA659C" w:rsidRPr="00DA659C" w:rsidRDefault="00DA659C" w:rsidP="00DA659C">
      <w:pPr>
        <w:shd w:val="clear" w:color="auto" w:fill="FFFFFF"/>
        <w:spacing w:after="0" w:line="240" w:lineRule="auto"/>
        <w:jc w:val="both"/>
        <w:rPr>
          <w:rFonts w:ascii="Arial" w:eastAsia="Times New Roman" w:hAnsi="Arial" w:cs="Arial"/>
          <w:sz w:val="20"/>
          <w:szCs w:val="20"/>
          <w:lang w:eastAsia="en-AU"/>
        </w:rPr>
      </w:pPr>
      <w:r w:rsidRPr="00DA659C">
        <w:rPr>
          <w:rFonts w:ascii="Arial" w:eastAsia="Times New Roman" w:hAnsi="Arial" w:cs="Arial"/>
          <w:sz w:val="20"/>
          <w:szCs w:val="20"/>
          <w:lang w:eastAsia="en-AU"/>
        </w:rPr>
        <w:t>Our practitioners make a commitment that we will undertake these consultations in a private setting where others cannot hear or see your information.</w:t>
      </w:r>
      <w:r w:rsidRPr="006F6507">
        <w:rPr>
          <w:rFonts w:ascii="Arial" w:eastAsia="Times New Roman" w:hAnsi="Arial" w:cs="Arial"/>
          <w:sz w:val="20"/>
          <w:szCs w:val="20"/>
          <w:lang w:eastAsia="en-AU"/>
        </w:rPr>
        <w:t xml:space="preserve"> </w:t>
      </w:r>
      <w:r w:rsidRPr="00DA659C">
        <w:rPr>
          <w:rFonts w:ascii="Arial" w:eastAsia="Times New Roman" w:hAnsi="Arial" w:cs="Arial"/>
          <w:sz w:val="20"/>
          <w:szCs w:val="20"/>
          <w:lang w:eastAsia="en-AU"/>
        </w:rPr>
        <w:t>We recommend that you also find a private setting where you feel comfortable and safe, and where you will not be interrupted for the duration of the consultation. It is important that you protect your own information. If you are not able to find a private and secure location, let your clinician know so that alternative arrangements can be made.</w:t>
      </w:r>
    </w:p>
    <w:p w14:paraId="3D6DD31F" w14:textId="4DFF84F0" w:rsidR="00DA659C" w:rsidRPr="006F6507" w:rsidRDefault="00DA659C" w:rsidP="0097224D">
      <w:pPr>
        <w:autoSpaceDE w:val="0"/>
        <w:autoSpaceDN w:val="0"/>
        <w:adjustRightInd w:val="0"/>
        <w:spacing w:after="0" w:line="240" w:lineRule="auto"/>
        <w:jc w:val="both"/>
        <w:rPr>
          <w:rFonts w:ascii="Arial" w:eastAsia="Times New Roman" w:hAnsi="Arial" w:cs="Arial"/>
          <w:sz w:val="20"/>
          <w:szCs w:val="24"/>
          <w:lang w:eastAsia="en-AU"/>
        </w:rPr>
      </w:pPr>
    </w:p>
    <w:p w14:paraId="2C5A7DB7" w14:textId="77777777" w:rsidR="00DA659C" w:rsidRPr="00DA659C" w:rsidRDefault="00DA659C" w:rsidP="00DA659C">
      <w:pPr>
        <w:shd w:val="clear" w:color="auto" w:fill="FFFFFF"/>
        <w:spacing w:after="0" w:line="240" w:lineRule="auto"/>
        <w:jc w:val="both"/>
        <w:rPr>
          <w:rFonts w:ascii="Arial" w:eastAsia="Times New Roman" w:hAnsi="Arial" w:cs="Arial"/>
          <w:sz w:val="20"/>
          <w:szCs w:val="20"/>
          <w:lang w:eastAsia="en-AU"/>
        </w:rPr>
      </w:pPr>
      <w:r w:rsidRPr="00DA659C">
        <w:rPr>
          <w:rFonts w:ascii="Arial" w:eastAsia="Times New Roman" w:hAnsi="Arial" w:cs="Arial"/>
          <w:sz w:val="20"/>
          <w:szCs w:val="20"/>
          <w:lang w:eastAsia="en-AU"/>
        </w:rPr>
        <w:t>A telehealth consultation may be subject to limitations such as an unstable network connection which may affect the quality of the consultation. In addition, there may be some services for which telehealth is not appropriate or not effective. Your clinician will consider and discuss with you the appropriateness of ongoing telehealth sessions. </w:t>
      </w:r>
    </w:p>
    <w:p w14:paraId="26958F7A" w14:textId="77777777" w:rsidR="00DA659C" w:rsidRPr="00DA659C" w:rsidRDefault="00DA659C" w:rsidP="00DA659C">
      <w:pPr>
        <w:shd w:val="clear" w:color="auto" w:fill="FFFFFF"/>
        <w:spacing w:after="0" w:line="240" w:lineRule="auto"/>
        <w:jc w:val="both"/>
        <w:rPr>
          <w:rFonts w:ascii="Arial" w:eastAsia="Times New Roman" w:hAnsi="Arial" w:cs="Arial"/>
          <w:sz w:val="20"/>
          <w:szCs w:val="20"/>
          <w:lang w:eastAsia="en-AU"/>
        </w:rPr>
      </w:pPr>
      <w:r w:rsidRPr="00DA659C">
        <w:rPr>
          <w:rFonts w:ascii="Arial" w:eastAsia="Times New Roman" w:hAnsi="Arial" w:cs="Arial"/>
          <w:sz w:val="20"/>
          <w:szCs w:val="20"/>
          <w:lang w:eastAsia="en-AU"/>
        </w:rPr>
        <w:lastRenderedPageBreak/>
        <w:t xml:space="preserve">If during a session, your communication medium experiences an interruption, for example a connection </w:t>
      </w:r>
      <w:proofErr w:type="gramStart"/>
      <w:r w:rsidRPr="00DA659C">
        <w:rPr>
          <w:rFonts w:ascii="Arial" w:eastAsia="Times New Roman" w:hAnsi="Arial" w:cs="Arial"/>
          <w:sz w:val="20"/>
          <w:szCs w:val="20"/>
          <w:lang w:eastAsia="en-AU"/>
        </w:rPr>
        <w:t>drop</w:t>
      </w:r>
      <w:proofErr w:type="gramEnd"/>
      <w:r w:rsidRPr="00DA659C">
        <w:rPr>
          <w:rFonts w:ascii="Arial" w:eastAsia="Times New Roman" w:hAnsi="Arial" w:cs="Arial"/>
          <w:sz w:val="20"/>
          <w:szCs w:val="20"/>
          <w:lang w:eastAsia="en-AU"/>
        </w:rPr>
        <w:t xml:space="preserve"> out, or poor quality video or audio, your treating practitioner will contact you on your mobile to discuss how and if the session can be continued to its entirety. </w:t>
      </w:r>
    </w:p>
    <w:p w14:paraId="3643349F" w14:textId="77777777" w:rsidR="00DA659C" w:rsidRPr="006F6507" w:rsidRDefault="00DA659C"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b/>
          <w:sz w:val="24"/>
          <w:szCs w:val="24"/>
          <w:u w:val="single"/>
          <w:lang w:eastAsia="en-AU"/>
        </w:rPr>
      </w:pPr>
      <w:bookmarkStart w:id="0" w:name="_Hlk38978072"/>
    </w:p>
    <w:p w14:paraId="382B5FB6" w14:textId="5889B720"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b/>
          <w:snapToGrid w:val="0"/>
          <w:sz w:val="24"/>
          <w:szCs w:val="24"/>
          <w:u w:val="single"/>
          <w:lang w:eastAsia="en-AU"/>
        </w:rPr>
      </w:pPr>
      <w:r w:rsidRPr="0097224D">
        <w:rPr>
          <w:rFonts w:ascii="Arial" w:eastAsia="Times New Roman" w:hAnsi="Arial" w:cs="Arial"/>
          <w:b/>
          <w:sz w:val="24"/>
          <w:szCs w:val="24"/>
          <w:u w:val="single"/>
          <w:lang w:eastAsia="en-AU"/>
        </w:rPr>
        <w:t>MANAGEMENT OF CLIENT INFORMATION</w:t>
      </w:r>
    </w:p>
    <w:p w14:paraId="73039817" w14:textId="2920E305" w:rsidR="0097224D" w:rsidRPr="0097224D" w:rsidRDefault="0097224D" w:rsidP="00C07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b/>
          <w:snapToGrid w:val="0"/>
          <w:sz w:val="18"/>
          <w:szCs w:val="24"/>
          <w:u w:val="single"/>
          <w:lang w:eastAsia="en-AU"/>
        </w:rPr>
      </w:pPr>
    </w:p>
    <w:p w14:paraId="6BEE956D"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bCs/>
          <w:color w:val="000000"/>
          <w:szCs w:val="24"/>
          <w:lang w:eastAsia="en-AU"/>
        </w:rPr>
      </w:pPr>
    </w:p>
    <w:p w14:paraId="3AE7662B" w14:textId="3750BEAD"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color w:val="000000"/>
          <w:szCs w:val="24"/>
          <w:lang w:eastAsia="en-AU"/>
        </w:rPr>
      </w:pPr>
      <w:r w:rsidRPr="0097224D">
        <w:rPr>
          <w:rFonts w:ascii="Arial" w:eastAsia="Times New Roman" w:hAnsi="Arial" w:cs="Arial"/>
          <w:bCs/>
          <w:snapToGrid w:val="0"/>
          <w:color w:val="000000"/>
          <w:szCs w:val="24"/>
          <w:lang w:eastAsia="en-AU"/>
        </w:rPr>
        <w:t xml:space="preserve">The information below describes the policy of </w:t>
      </w:r>
      <w:r w:rsidR="00C07638" w:rsidRPr="006F6507">
        <w:rPr>
          <w:rFonts w:ascii="Arial" w:eastAsia="Times New Roman" w:hAnsi="Arial" w:cs="Arial"/>
          <w:bCs/>
          <w:snapToGrid w:val="0"/>
          <w:color w:val="000000"/>
          <w:szCs w:val="24"/>
          <w:lang w:eastAsia="en-AU"/>
        </w:rPr>
        <w:t xml:space="preserve">LTW </w:t>
      </w:r>
      <w:r w:rsidRPr="0097224D">
        <w:rPr>
          <w:rFonts w:ascii="Arial" w:eastAsia="Times New Roman" w:hAnsi="Arial" w:cs="Arial"/>
          <w:bCs/>
          <w:snapToGrid w:val="0"/>
          <w:color w:val="000000"/>
          <w:szCs w:val="24"/>
          <w:lang w:eastAsia="en-AU"/>
        </w:rPr>
        <w:t xml:space="preserve">for the management of client information. </w:t>
      </w:r>
    </w:p>
    <w:p w14:paraId="5A4744EE"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napToGrid w:val="0"/>
          <w:color w:val="000000"/>
          <w:szCs w:val="24"/>
          <w:lang w:eastAsia="en-AU"/>
        </w:rPr>
      </w:pPr>
    </w:p>
    <w:p w14:paraId="7B2C38F9"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napToGrid w:val="0"/>
          <w:color w:val="000000"/>
          <w:szCs w:val="24"/>
          <w:lang w:eastAsia="en-AU"/>
        </w:rPr>
      </w:pPr>
      <w:r w:rsidRPr="0097224D">
        <w:rPr>
          <w:rFonts w:ascii="Arial" w:eastAsia="Times New Roman" w:hAnsi="Arial" w:cs="Arial"/>
          <w:bCs/>
          <w:color w:val="000000"/>
          <w:szCs w:val="24"/>
          <w:lang w:eastAsia="en-AU"/>
        </w:rPr>
        <w:t>All professional services are bound by the legal requirements of the National Privacy Principles from the Privacy Amendment (Private Sector) Act 2000.</w:t>
      </w:r>
    </w:p>
    <w:p w14:paraId="6A92927A"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zCs w:val="24"/>
          <w:lang w:eastAsia="en-AU"/>
        </w:rPr>
      </w:pPr>
    </w:p>
    <w:p w14:paraId="140A536D"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zCs w:val="24"/>
          <w:lang w:eastAsia="en-AU"/>
        </w:rPr>
      </w:pPr>
      <w:r w:rsidRPr="0097224D">
        <w:rPr>
          <w:rFonts w:ascii="Arial" w:eastAsia="Times New Roman" w:hAnsi="Arial" w:cs="Arial"/>
          <w:bCs/>
          <w:snapToGrid w:val="0"/>
          <w:szCs w:val="24"/>
          <w:lang w:eastAsia="en-AU"/>
        </w:rPr>
        <w:t>Collection</w:t>
      </w:r>
      <w:r w:rsidRPr="0097224D">
        <w:rPr>
          <w:rFonts w:ascii="Arial" w:eastAsia="Times New Roman" w:hAnsi="Arial" w:cs="Arial"/>
          <w:bCs/>
          <w:szCs w:val="24"/>
          <w:lang w:eastAsia="en-AU"/>
        </w:rPr>
        <w:t xml:space="preserve">, </w:t>
      </w:r>
      <w:r w:rsidRPr="0097224D">
        <w:rPr>
          <w:rFonts w:ascii="Arial" w:eastAsia="Times New Roman" w:hAnsi="Arial" w:cs="Arial"/>
          <w:bCs/>
          <w:snapToGrid w:val="0"/>
          <w:szCs w:val="24"/>
          <w:lang w:eastAsia="en-AU"/>
        </w:rPr>
        <w:t>Storage of &amp; Access to Information</w:t>
      </w:r>
    </w:p>
    <w:p w14:paraId="6B2F2ECC" w14:textId="5653B81C"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napToGrid w:val="0"/>
          <w:color w:val="000000"/>
          <w:szCs w:val="24"/>
          <w:lang w:eastAsia="en-AU"/>
        </w:rPr>
      </w:pPr>
      <w:r w:rsidRPr="0097224D">
        <w:rPr>
          <w:rFonts w:ascii="Arial" w:eastAsia="Times New Roman" w:hAnsi="Arial" w:cs="Arial"/>
          <w:bCs/>
          <w:snapToGrid w:val="0"/>
          <w:szCs w:val="24"/>
          <w:lang w:eastAsia="en-AU"/>
        </w:rPr>
        <w:t xml:space="preserve">Our administrative and clinical staff will collect and record personal and clinical information that is relevant to your current situation and to our service provision. This information is necessary for administration, assessment, treatment and case-management purposes </w:t>
      </w:r>
      <w:r w:rsidRPr="0097224D">
        <w:rPr>
          <w:rFonts w:ascii="Arial" w:eastAsia="Times New Roman" w:hAnsi="Arial" w:cs="Arial"/>
          <w:bCs/>
          <w:color w:val="000000"/>
          <w:szCs w:val="24"/>
          <w:lang w:eastAsia="en-AU"/>
        </w:rPr>
        <w:t xml:space="preserve">and is accessible only to relevant authorised </w:t>
      </w:r>
      <w:r w:rsidR="00411C65" w:rsidRPr="006F6507">
        <w:rPr>
          <w:rFonts w:ascii="Arial" w:eastAsia="Times New Roman" w:hAnsi="Arial" w:cs="Arial"/>
          <w:bCs/>
          <w:color w:val="000000"/>
          <w:szCs w:val="24"/>
          <w:lang w:eastAsia="en-AU"/>
        </w:rPr>
        <w:t>LTW</w:t>
      </w:r>
      <w:r w:rsidRPr="0097224D">
        <w:rPr>
          <w:rFonts w:ascii="Arial" w:eastAsia="Times New Roman" w:hAnsi="Arial" w:cs="Arial"/>
          <w:bCs/>
          <w:color w:val="000000"/>
          <w:szCs w:val="24"/>
          <w:lang w:eastAsia="en-AU"/>
        </w:rPr>
        <w:t xml:space="preserve"> administration and clinical staff.</w:t>
      </w:r>
    </w:p>
    <w:p w14:paraId="0C233CC7"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napToGrid w:val="0"/>
          <w:color w:val="000000"/>
          <w:szCs w:val="24"/>
          <w:lang w:eastAsia="en-AU"/>
        </w:rPr>
      </w:pPr>
      <w:r w:rsidRPr="0097224D">
        <w:rPr>
          <w:rFonts w:ascii="Arial" w:eastAsia="Times New Roman" w:hAnsi="Arial" w:cs="Arial"/>
          <w:bCs/>
          <w:color w:val="000000"/>
          <w:szCs w:val="24"/>
          <w:lang w:eastAsia="en-AU"/>
        </w:rPr>
        <w:t>Information is stored in the following manner:</w:t>
      </w:r>
    </w:p>
    <w:p w14:paraId="3EDF4ABA" w14:textId="77777777" w:rsidR="0097224D" w:rsidRPr="0097224D" w:rsidRDefault="0097224D" w:rsidP="0097224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napToGrid w:val="0"/>
          <w:color w:val="000000"/>
          <w:szCs w:val="24"/>
          <w:lang w:eastAsia="en-AU"/>
        </w:rPr>
      </w:pPr>
      <w:r w:rsidRPr="0097224D">
        <w:rPr>
          <w:rFonts w:ascii="Arial" w:eastAsia="Times New Roman" w:hAnsi="Arial" w:cs="Arial"/>
          <w:bCs/>
          <w:color w:val="000000"/>
          <w:szCs w:val="24"/>
          <w:lang w:eastAsia="en-AU"/>
        </w:rPr>
        <w:t>Hard copies of referral and intake documents are stored in temporary hard-copy files in secure filing cabinets until they are scanned into electronic client files</w:t>
      </w:r>
    </w:p>
    <w:p w14:paraId="17429066" w14:textId="0C6C24B4" w:rsidR="0097224D" w:rsidRPr="0097224D" w:rsidRDefault="00411C65" w:rsidP="0097224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napToGrid w:val="0"/>
          <w:color w:val="000000"/>
          <w:szCs w:val="24"/>
          <w:lang w:eastAsia="en-AU"/>
        </w:rPr>
      </w:pPr>
      <w:r w:rsidRPr="006F6507">
        <w:rPr>
          <w:rFonts w:ascii="Arial" w:eastAsia="Times New Roman" w:hAnsi="Arial" w:cs="Arial"/>
          <w:bCs/>
          <w:color w:val="000000"/>
          <w:szCs w:val="24"/>
          <w:lang w:eastAsia="en-AU"/>
        </w:rPr>
        <w:t>LTW</w:t>
      </w:r>
      <w:r w:rsidR="0097224D" w:rsidRPr="0097224D">
        <w:rPr>
          <w:rFonts w:ascii="Arial" w:eastAsia="Times New Roman" w:hAnsi="Arial" w:cs="Arial"/>
          <w:bCs/>
          <w:color w:val="000000"/>
          <w:szCs w:val="24"/>
          <w:lang w:eastAsia="en-AU"/>
        </w:rPr>
        <w:t xml:space="preserve"> uses </w:t>
      </w:r>
      <w:r w:rsidR="0097224D" w:rsidRPr="0097224D">
        <w:rPr>
          <w:rFonts w:ascii="Arial" w:eastAsia="Times New Roman" w:hAnsi="Arial" w:cs="Arial"/>
          <w:bCs/>
          <w:snapToGrid w:val="0"/>
          <w:color w:val="000000"/>
          <w:szCs w:val="24"/>
          <w:lang w:eastAsia="en-AU"/>
        </w:rPr>
        <w:t xml:space="preserve">Fully Hosted </w:t>
      </w:r>
      <w:proofErr w:type="spellStart"/>
      <w:r w:rsidRPr="006F6507">
        <w:rPr>
          <w:rFonts w:ascii="Arial" w:eastAsia="Times New Roman" w:hAnsi="Arial" w:cs="Arial"/>
          <w:bCs/>
          <w:color w:val="000000"/>
          <w:szCs w:val="24"/>
          <w:lang w:eastAsia="en-AU"/>
        </w:rPr>
        <w:t>Halaxy</w:t>
      </w:r>
      <w:proofErr w:type="spellEnd"/>
      <w:r w:rsidR="0097224D" w:rsidRPr="0097224D">
        <w:rPr>
          <w:rFonts w:ascii="Arial" w:eastAsia="Times New Roman" w:hAnsi="Arial" w:cs="Arial"/>
          <w:bCs/>
          <w:color w:val="000000"/>
          <w:szCs w:val="24"/>
          <w:lang w:eastAsia="en-AU"/>
        </w:rPr>
        <w:t xml:space="preserve"> practice software for the secure storage of </w:t>
      </w:r>
      <w:r w:rsidR="0097224D" w:rsidRPr="0097224D">
        <w:rPr>
          <w:rFonts w:ascii="Arial" w:eastAsia="Times New Roman" w:hAnsi="Arial" w:cs="Arial"/>
          <w:bCs/>
          <w:snapToGrid w:val="0"/>
          <w:color w:val="000000"/>
          <w:szCs w:val="24"/>
          <w:lang w:eastAsia="en-AU"/>
        </w:rPr>
        <w:t xml:space="preserve">and restricted access to </w:t>
      </w:r>
      <w:r w:rsidR="0097224D" w:rsidRPr="0097224D">
        <w:rPr>
          <w:rFonts w:ascii="Arial" w:eastAsia="Times New Roman" w:hAnsi="Arial" w:cs="Arial"/>
          <w:bCs/>
          <w:color w:val="000000"/>
          <w:szCs w:val="24"/>
          <w:lang w:eastAsia="en-AU"/>
        </w:rPr>
        <w:t>electronic client files.</w:t>
      </w:r>
    </w:p>
    <w:p w14:paraId="6FAA4FD3" w14:textId="77777777" w:rsidR="0097224D" w:rsidRPr="0097224D" w:rsidRDefault="0097224D" w:rsidP="0097224D">
      <w:pPr>
        <w:keepNext/>
        <w:autoSpaceDE w:val="0"/>
        <w:autoSpaceDN w:val="0"/>
        <w:adjustRightInd w:val="0"/>
        <w:spacing w:after="0" w:line="240" w:lineRule="auto"/>
        <w:jc w:val="both"/>
        <w:outlineLvl w:val="0"/>
        <w:rPr>
          <w:rFonts w:ascii="Arial" w:eastAsia="Times New Roman" w:hAnsi="Arial" w:cs="Arial"/>
          <w:bCs/>
          <w:szCs w:val="24"/>
          <w:lang w:eastAsia="en-AU"/>
        </w:rPr>
      </w:pPr>
    </w:p>
    <w:p w14:paraId="73C54963" w14:textId="77777777" w:rsidR="0097224D" w:rsidRPr="0097224D" w:rsidRDefault="0097224D" w:rsidP="0097224D">
      <w:pPr>
        <w:keepNext/>
        <w:autoSpaceDE w:val="0"/>
        <w:autoSpaceDN w:val="0"/>
        <w:adjustRightInd w:val="0"/>
        <w:spacing w:after="0" w:line="240" w:lineRule="auto"/>
        <w:jc w:val="both"/>
        <w:outlineLvl w:val="0"/>
        <w:rPr>
          <w:rFonts w:ascii="Arial" w:eastAsia="Times New Roman" w:hAnsi="Arial" w:cs="Arial"/>
          <w:bCs/>
          <w:szCs w:val="24"/>
          <w:lang w:eastAsia="en-AU"/>
        </w:rPr>
      </w:pPr>
      <w:r w:rsidRPr="0097224D">
        <w:rPr>
          <w:rFonts w:ascii="Arial" w:eastAsia="Times New Roman" w:hAnsi="Arial" w:cs="Arial"/>
          <w:bCs/>
          <w:snapToGrid w:val="0"/>
          <w:szCs w:val="24"/>
          <w:lang w:eastAsia="en-AU"/>
        </w:rPr>
        <w:t>Confidentiality</w:t>
      </w:r>
    </w:p>
    <w:p w14:paraId="729D3EFE"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zCs w:val="24"/>
          <w:lang w:eastAsia="en-AU"/>
        </w:rPr>
      </w:pPr>
      <w:r w:rsidRPr="0097224D">
        <w:rPr>
          <w:rFonts w:ascii="Arial" w:eastAsia="Times New Roman" w:hAnsi="Arial" w:cs="Arial"/>
          <w:bCs/>
          <w:snapToGrid w:val="0"/>
          <w:szCs w:val="24"/>
          <w:lang w:eastAsia="en-AU"/>
        </w:rPr>
        <w:t>All private health and clinical information will remain secure and confidential except when:</w:t>
      </w:r>
    </w:p>
    <w:p w14:paraId="158682FF" w14:textId="77777777" w:rsidR="0097224D" w:rsidRPr="0097224D" w:rsidRDefault="0097224D" w:rsidP="0097224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zCs w:val="24"/>
          <w:lang w:eastAsia="en-AU"/>
        </w:rPr>
      </w:pPr>
      <w:r w:rsidRPr="0097224D">
        <w:rPr>
          <w:rFonts w:ascii="Arial" w:eastAsia="Times New Roman" w:hAnsi="Arial" w:cs="Arial"/>
          <w:bCs/>
          <w:snapToGrid w:val="0"/>
          <w:szCs w:val="24"/>
          <w:lang w:eastAsia="en-AU"/>
        </w:rPr>
        <w:t>it is subpoenaed by a court, or</w:t>
      </w:r>
    </w:p>
    <w:p w14:paraId="645C39B1" w14:textId="77777777" w:rsidR="0097224D" w:rsidRPr="0097224D" w:rsidRDefault="0097224D" w:rsidP="0097224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zCs w:val="24"/>
          <w:lang w:eastAsia="en-AU"/>
        </w:rPr>
      </w:pPr>
      <w:r w:rsidRPr="0097224D">
        <w:rPr>
          <w:rFonts w:ascii="Arial" w:eastAsia="Times New Roman" w:hAnsi="Arial" w:cs="Arial"/>
          <w:bCs/>
          <w:snapToGrid w:val="0"/>
          <w:szCs w:val="24"/>
          <w:lang w:eastAsia="en-AU"/>
        </w:rPr>
        <w:t>failure to disclose the information would place you, your child (if applicable) or another person at risk; or</w:t>
      </w:r>
    </w:p>
    <w:p w14:paraId="411E18F6" w14:textId="77777777" w:rsidR="0097224D" w:rsidRPr="0097224D" w:rsidRDefault="0097224D" w:rsidP="0097224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zCs w:val="24"/>
          <w:lang w:eastAsia="en-AU"/>
        </w:rPr>
      </w:pPr>
      <w:r w:rsidRPr="0097224D">
        <w:rPr>
          <w:rFonts w:ascii="Arial" w:eastAsia="Times New Roman" w:hAnsi="Arial" w:cs="Arial"/>
          <w:bCs/>
          <w:snapToGrid w:val="0"/>
          <w:szCs w:val="24"/>
          <w:lang w:eastAsia="en-AU"/>
        </w:rPr>
        <w:t>your prior approval has been obtained to:</w:t>
      </w:r>
    </w:p>
    <w:p w14:paraId="3AB07128" w14:textId="77777777" w:rsidR="0097224D" w:rsidRPr="0097224D" w:rsidRDefault="0097224D" w:rsidP="0097224D">
      <w:pPr>
        <w:numPr>
          <w:ilvl w:val="2"/>
          <w:numId w:val="5"/>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zCs w:val="24"/>
          <w:lang w:eastAsia="en-AU"/>
        </w:rPr>
      </w:pPr>
      <w:r w:rsidRPr="0097224D">
        <w:rPr>
          <w:rFonts w:ascii="Arial" w:eastAsia="Times New Roman" w:hAnsi="Arial" w:cs="Arial"/>
          <w:bCs/>
          <w:snapToGrid w:val="0"/>
          <w:szCs w:val="24"/>
          <w:lang w:eastAsia="en-AU"/>
        </w:rPr>
        <w:t>provide a written report to another professional or agency (</w:t>
      </w:r>
      <w:proofErr w:type="spellStart"/>
      <w:r w:rsidRPr="0097224D">
        <w:rPr>
          <w:rFonts w:ascii="Arial" w:eastAsia="Times New Roman" w:hAnsi="Arial" w:cs="Arial"/>
          <w:bCs/>
          <w:snapToGrid w:val="0"/>
          <w:szCs w:val="24"/>
          <w:lang w:eastAsia="en-AU"/>
        </w:rPr>
        <w:t>eg.</w:t>
      </w:r>
      <w:proofErr w:type="spellEnd"/>
      <w:r w:rsidRPr="0097224D">
        <w:rPr>
          <w:rFonts w:ascii="Arial" w:eastAsia="Times New Roman" w:hAnsi="Arial" w:cs="Arial"/>
          <w:bCs/>
          <w:snapToGrid w:val="0"/>
          <w:szCs w:val="24"/>
          <w:lang w:eastAsia="en-AU"/>
        </w:rPr>
        <w:t xml:space="preserve"> a GP or a lawyer) or</w:t>
      </w:r>
    </w:p>
    <w:p w14:paraId="1DF1D291" w14:textId="77777777" w:rsidR="0097224D" w:rsidRPr="0097224D" w:rsidRDefault="0097224D" w:rsidP="0097224D">
      <w:pPr>
        <w:numPr>
          <w:ilvl w:val="2"/>
          <w:numId w:val="5"/>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bCs/>
          <w:color w:val="000000"/>
          <w:szCs w:val="24"/>
          <w:lang w:eastAsia="en-AU"/>
        </w:rPr>
      </w:pPr>
      <w:r w:rsidRPr="0097224D">
        <w:rPr>
          <w:rFonts w:ascii="Arial" w:eastAsia="Times New Roman" w:hAnsi="Arial" w:cs="Arial"/>
          <w:bCs/>
          <w:snapToGrid w:val="0"/>
          <w:szCs w:val="24"/>
          <w:lang w:eastAsia="en-AU"/>
        </w:rPr>
        <w:t>discuss the material with another person nominated by you.</w:t>
      </w:r>
    </w:p>
    <w:p w14:paraId="6127BFA5" w14:textId="77777777" w:rsidR="0097224D" w:rsidRPr="0097224D" w:rsidRDefault="0097224D" w:rsidP="0097224D">
      <w:pPr>
        <w:keepNext/>
        <w:tabs>
          <w:tab w:val="left" w:pos="142"/>
        </w:tabs>
        <w:autoSpaceDE w:val="0"/>
        <w:autoSpaceDN w:val="0"/>
        <w:adjustRightInd w:val="0"/>
        <w:spacing w:after="0" w:line="240" w:lineRule="auto"/>
        <w:jc w:val="both"/>
        <w:outlineLvl w:val="0"/>
        <w:rPr>
          <w:rFonts w:ascii="Arial" w:eastAsia="Times New Roman" w:hAnsi="Arial" w:cs="Arial"/>
          <w:bCs/>
          <w:snapToGrid w:val="0"/>
          <w:szCs w:val="24"/>
          <w:lang w:eastAsia="en-AU"/>
        </w:rPr>
      </w:pPr>
    </w:p>
    <w:p w14:paraId="4CEFF4E8" w14:textId="77777777" w:rsidR="0097224D" w:rsidRPr="0097224D" w:rsidRDefault="0097224D" w:rsidP="0097224D">
      <w:pPr>
        <w:keepNext/>
        <w:tabs>
          <w:tab w:val="left" w:pos="142"/>
        </w:tabs>
        <w:autoSpaceDE w:val="0"/>
        <w:autoSpaceDN w:val="0"/>
        <w:adjustRightInd w:val="0"/>
        <w:spacing w:after="0" w:line="240" w:lineRule="auto"/>
        <w:jc w:val="both"/>
        <w:outlineLvl w:val="0"/>
        <w:rPr>
          <w:rFonts w:ascii="Arial" w:eastAsia="Times New Roman" w:hAnsi="Arial" w:cs="Arial"/>
          <w:bCs/>
          <w:snapToGrid w:val="0"/>
          <w:szCs w:val="24"/>
          <w:lang w:eastAsia="en-AU"/>
        </w:rPr>
      </w:pPr>
      <w:r w:rsidRPr="0097224D">
        <w:rPr>
          <w:rFonts w:ascii="Arial" w:eastAsia="Times New Roman" w:hAnsi="Arial" w:cs="Arial"/>
          <w:bCs/>
          <w:szCs w:val="24"/>
          <w:lang w:eastAsia="en-AU"/>
        </w:rPr>
        <w:t>Requests for Access to Client Information</w:t>
      </w:r>
    </w:p>
    <w:p w14:paraId="2C934B90" w14:textId="0D22181B"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napToGrid w:val="0"/>
          <w:color w:val="000000"/>
          <w:szCs w:val="24"/>
          <w:lang w:eastAsia="en-AU"/>
        </w:rPr>
      </w:pPr>
      <w:r w:rsidRPr="0097224D">
        <w:rPr>
          <w:rFonts w:ascii="Arial" w:eastAsia="Times New Roman" w:hAnsi="Arial" w:cs="Arial"/>
          <w:bCs/>
          <w:szCs w:val="24"/>
          <w:lang w:eastAsia="en-AU"/>
        </w:rPr>
        <w:t xml:space="preserve">At any stage clients may request to see the information that is kept on their file. All requests for access to information should be lodged with </w:t>
      </w:r>
      <w:r w:rsidR="001A222B" w:rsidRPr="006F6507">
        <w:rPr>
          <w:rFonts w:ascii="Arial" w:eastAsia="Times New Roman" w:hAnsi="Arial" w:cs="Arial"/>
          <w:bCs/>
          <w:szCs w:val="24"/>
          <w:lang w:eastAsia="en-AU"/>
        </w:rPr>
        <w:t>Life Tree Wellbeing</w:t>
      </w:r>
      <w:r w:rsidRPr="0097224D">
        <w:rPr>
          <w:rFonts w:ascii="Arial" w:eastAsia="Times New Roman" w:hAnsi="Arial" w:cs="Arial"/>
          <w:bCs/>
          <w:szCs w:val="24"/>
          <w:lang w:eastAsia="en-AU"/>
        </w:rPr>
        <w:t xml:space="preserve"> directly. These requests will be responded to within two working days and an appointment will be made, if necessary, for clarification purposes. Authorised clinical or administration staff may discuss the requested information and/or provide photocopies of same. Some assessments are restricted copyright materials. Administration and/or standard consultation fees will apply.</w:t>
      </w:r>
    </w:p>
    <w:p w14:paraId="29C6A0A4" w14:textId="77777777" w:rsidR="0097224D" w:rsidRPr="0097224D" w:rsidRDefault="0097224D" w:rsidP="0097224D">
      <w:pPr>
        <w:keepNext/>
        <w:tabs>
          <w:tab w:val="left" w:pos="142"/>
        </w:tabs>
        <w:autoSpaceDE w:val="0"/>
        <w:autoSpaceDN w:val="0"/>
        <w:adjustRightInd w:val="0"/>
        <w:spacing w:after="0" w:line="240" w:lineRule="auto"/>
        <w:jc w:val="both"/>
        <w:outlineLvl w:val="0"/>
        <w:rPr>
          <w:rFonts w:ascii="Arial" w:eastAsia="Times New Roman" w:hAnsi="Arial" w:cs="Arial"/>
          <w:bCs/>
          <w:szCs w:val="24"/>
          <w:lang w:eastAsia="en-AU"/>
        </w:rPr>
      </w:pPr>
    </w:p>
    <w:p w14:paraId="440D7870" w14:textId="77777777" w:rsidR="0097224D" w:rsidRPr="0097224D" w:rsidRDefault="0097224D" w:rsidP="0097224D">
      <w:pPr>
        <w:keepNext/>
        <w:tabs>
          <w:tab w:val="left" w:pos="142"/>
        </w:tabs>
        <w:autoSpaceDE w:val="0"/>
        <w:autoSpaceDN w:val="0"/>
        <w:adjustRightInd w:val="0"/>
        <w:spacing w:after="0" w:line="240" w:lineRule="auto"/>
        <w:jc w:val="both"/>
        <w:outlineLvl w:val="0"/>
        <w:rPr>
          <w:rFonts w:ascii="Arial" w:eastAsia="Times New Roman" w:hAnsi="Arial" w:cs="Arial"/>
          <w:bCs/>
          <w:szCs w:val="24"/>
          <w:lang w:eastAsia="en-AU"/>
        </w:rPr>
      </w:pPr>
      <w:r w:rsidRPr="0097224D">
        <w:rPr>
          <w:rFonts w:ascii="Arial" w:eastAsia="Times New Roman" w:hAnsi="Arial" w:cs="Arial"/>
          <w:bCs/>
          <w:snapToGrid w:val="0"/>
          <w:szCs w:val="24"/>
          <w:lang w:eastAsia="en-AU"/>
        </w:rPr>
        <w:t>Concerns</w:t>
      </w:r>
    </w:p>
    <w:p w14:paraId="53D237C1" w14:textId="60AE2FDD"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color w:val="000000"/>
          <w:szCs w:val="24"/>
          <w:lang w:eastAsia="en-AU"/>
        </w:rPr>
      </w:pPr>
      <w:r w:rsidRPr="0097224D">
        <w:rPr>
          <w:rFonts w:ascii="Arial" w:eastAsia="Times New Roman" w:hAnsi="Arial" w:cs="Arial"/>
          <w:bCs/>
          <w:snapToGrid w:val="0"/>
          <w:color w:val="000000"/>
          <w:szCs w:val="24"/>
          <w:lang w:eastAsia="en-AU"/>
        </w:rPr>
        <w:t xml:space="preserve">If you are concerned about the management of your personal information, please inform the Practice Manager of </w:t>
      </w:r>
      <w:r w:rsidR="001A222B" w:rsidRPr="006F6507">
        <w:rPr>
          <w:rFonts w:ascii="Arial" w:eastAsia="Times New Roman" w:hAnsi="Arial" w:cs="Arial"/>
          <w:bCs/>
          <w:snapToGrid w:val="0"/>
          <w:color w:val="000000"/>
          <w:szCs w:val="24"/>
          <w:lang w:eastAsia="en-AU"/>
        </w:rPr>
        <w:t>Life Tree Wellbeing</w:t>
      </w:r>
      <w:r w:rsidRPr="0097224D">
        <w:rPr>
          <w:rFonts w:ascii="Arial" w:eastAsia="Times New Roman" w:hAnsi="Arial" w:cs="Arial"/>
          <w:bCs/>
          <w:snapToGrid w:val="0"/>
          <w:color w:val="000000"/>
          <w:szCs w:val="24"/>
          <w:lang w:eastAsia="en-AU"/>
        </w:rPr>
        <w:t xml:space="preserve"> directly. </w:t>
      </w:r>
    </w:p>
    <w:p w14:paraId="42B1C380"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napToGrid w:val="0"/>
          <w:color w:val="000000"/>
          <w:szCs w:val="24"/>
          <w:lang w:eastAsia="en-AU"/>
        </w:rPr>
      </w:pPr>
      <w:r w:rsidRPr="0097224D">
        <w:rPr>
          <w:rFonts w:ascii="Arial" w:eastAsia="Times New Roman" w:hAnsi="Arial" w:cs="Arial"/>
          <w:bCs/>
          <w:snapToGrid w:val="0"/>
          <w:color w:val="000000"/>
          <w:szCs w:val="24"/>
          <w:lang w:eastAsia="en-AU"/>
        </w:rPr>
        <w:t xml:space="preserve">You may also wish to obtain a copy of the National Privacy Principles </w:t>
      </w:r>
      <w:hyperlink r:id="rId8" w:history="1">
        <w:r w:rsidRPr="0097224D">
          <w:rPr>
            <w:rFonts w:ascii="Arial" w:eastAsia="Times New Roman" w:hAnsi="Arial" w:cs="Arial"/>
            <w:bCs/>
            <w:snapToGrid w:val="0"/>
            <w:szCs w:val="24"/>
            <w:u w:val="single"/>
            <w:lang w:eastAsia="en-AU"/>
          </w:rPr>
          <w:t>https://www.privacy.org.au/Resources/NPPs-140311.pdf</w:t>
        </w:r>
      </w:hyperlink>
      <w:r w:rsidRPr="0097224D">
        <w:rPr>
          <w:rFonts w:ascii="Arial" w:eastAsia="Times New Roman" w:hAnsi="Arial" w:cs="Arial"/>
          <w:bCs/>
          <w:color w:val="000000"/>
          <w:szCs w:val="24"/>
          <w:lang w:eastAsia="en-AU"/>
        </w:rPr>
        <w:t xml:space="preserve"> which describe your rights and how your information should be handled. </w:t>
      </w:r>
    </w:p>
    <w:p w14:paraId="38A5DDEB"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color w:val="000000"/>
          <w:szCs w:val="24"/>
          <w:lang w:eastAsia="en-AU"/>
        </w:rPr>
      </w:pPr>
      <w:r w:rsidRPr="0097224D">
        <w:rPr>
          <w:rFonts w:ascii="Arial" w:eastAsia="Times New Roman" w:hAnsi="Arial" w:cs="Arial"/>
          <w:bCs/>
          <w:color w:val="000000"/>
          <w:szCs w:val="24"/>
          <w:lang w:eastAsia="en-AU"/>
        </w:rPr>
        <w:t xml:space="preserve">Ultimately, if you wish to lodge a formal complaint about the use of, or access to, your personal information, you may do so with the Office of the Federal Privacy Commissioner </w:t>
      </w:r>
      <w:hyperlink r:id="rId9" w:history="1">
        <w:r w:rsidRPr="0097224D">
          <w:rPr>
            <w:rFonts w:ascii="Arial" w:eastAsia="Times New Roman" w:hAnsi="Arial" w:cs="Arial"/>
            <w:bCs/>
            <w:szCs w:val="24"/>
            <w:u w:val="single"/>
            <w:lang w:eastAsia="en-AU"/>
          </w:rPr>
          <w:t>https://www.oaic.gov.au/</w:t>
        </w:r>
      </w:hyperlink>
      <w:r w:rsidRPr="0097224D">
        <w:rPr>
          <w:rFonts w:ascii="Arial" w:eastAsia="Times New Roman" w:hAnsi="Arial" w:cs="Arial"/>
          <w:bCs/>
          <w:snapToGrid w:val="0"/>
          <w:color w:val="000000"/>
          <w:szCs w:val="24"/>
          <w:lang w:eastAsia="en-AU"/>
        </w:rPr>
        <w:t xml:space="preserve"> on 1300 363 992, or GPO Box 5218, Sydney, NSW 1042.</w:t>
      </w:r>
    </w:p>
    <w:p w14:paraId="4E3F40BC"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napToGrid w:val="0"/>
          <w:color w:val="000000"/>
          <w:szCs w:val="24"/>
          <w:lang w:eastAsia="en-AU"/>
        </w:rPr>
      </w:pPr>
    </w:p>
    <w:p w14:paraId="6BA34742" w14:textId="5B95D610" w:rsidR="0097224D" w:rsidRPr="0097224D" w:rsidRDefault="001A222B"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color w:val="000000"/>
          <w:szCs w:val="24"/>
          <w:lang w:eastAsia="en-AU"/>
        </w:rPr>
      </w:pPr>
      <w:r w:rsidRPr="006F6507">
        <w:rPr>
          <w:rFonts w:ascii="Arial" w:eastAsia="Times New Roman" w:hAnsi="Arial" w:cs="Arial"/>
          <w:bCs/>
          <w:color w:val="000000"/>
          <w:szCs w:val="24"/>
          <w:lang w:eastAsia="en-AU"/>
        </w:rPr>
        <w:t>LTW</w:t>
      </w:r>
      <w:r w:rsidR="0097224D" w:rsidRPr="0097224D">
        <w:rPr>
          <w:rFonts w:ascii="Arial" w:eastAsia="Times New Roman" w:hAnsi="Arial" w:cs="Arial"/>
          <w:bCs/>
          <w:color w:val="000000"/>
          <w:szCs w:val="24"/>
          <w:lang w:eastAsia="en-AU"/>
        </w:rPr>
        <w:t xml:space="preserve"> </w:t>
      </w:r>
      <w:r w:rsidR="0097224D" w:rsidRPr="0097224D">
        <w:rPr>
          <w:rFonts w:ascii="Arial" w:eastAsia="Times New Roman" w:hAnsi="Arial" w:cs="Arial"/>
          <w:bCs/>
          <w:snapToGrid w:val="0"/>
          <w:color w:val="000000"/>
          <w:szCs w:val="24"/>
          <w:lang w:eastAsia="en-AU"/>
        </w:rPr>
        <w:t>Client Handbook</w:t>
      </w:r>
    </w:p>
    <w:p w14:paraId="71F19C72" w14:textId="62D20C13"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Cs/>
          <w:snapToGrid w:val="0"/>
          <w:color w:val="000000"/>
          <w:szCs w:val="24"/>
          <w:lang w:eastAsia="en-AU"/>
        </w:rPr>
      </w:pPr>
      <w:r w:rsidRPr="0097224D">
        <w:rPr>
          <w:rFonts w:ascii="Arial" w:eastAsia="Times New Roman" w:hAnsi="Arial" w:cs="Arial"/>
          <w:bCs/>
          <w:snapToGrid w:val="0"/>
          <w:color w:val="000000"/>
          <w:szCs w:val="24"/>
          <w:lang w:eastAsia="en-AU"/>
        </w:rPr>
        <w:t xml:space="preserve">For further information about our Policies and Procedures, including our Complaints Policies &amp; Procedures, Feedback and Incident Management Policies, please ask for a copy of the </w:t>
      </w:r>
      <w:r w:rsidR="00555DBA">
        <w:rPr>
          <w:rFonts w:ascii="Arial" w:eastAsia="Times New Roman" w:hAnsi="Arial" w:cs="Arial"/>
          <w:bCs/>
          <w:color w:val="000000"/>
          <w:szCs w:val="24"/>
          <w:lang w:eastAsia="en-AU"/>
        </w:rPr>
        <w:t>LTW</w:t>
      </w:r>
      <w:r w:rsidRPr="0097224D">
        <w:rPr>
          <w:rFonts w:ascii="Arial" w:eastAsia="Times New Roman" w:hAnsi="Arial" w:cs="Arial"/>
          <w:bCs/>
          <w:color w:val="000000"/>
          <w:szCs w:val="24"/>
          <w:lang w:eastAsia="en-AU"/>
        </w:rPr>
        <w:t xml:space="preserve"> Client Handbook.</w:t>
      </w:r>
    </w:p>
    <w:p w14:paraId="5D0BA9CA" w14:textId="77777777" w:rsidR="0097224D" w:rsidRPr="0097224D" w:rsidRDefault="0097224D" w:rsidP="0097224D">
      <w:pPr>
        <w:autoSpaceDE w:val="0"/>
        <w:autoSpaceDN w:val="0"/>
        <w:adjustRightInd w:val="0"/>
        <w:spacing w:after="0" w:line="240" w:lineRule="auto"/>
        <w:jc w:val="both"/>
        <w:rPr>
          <w:rFonts w:ascii="Arial" w:eastAsia="Times New Roman" w:hAnsi="Arial" w:cs="Arial"/>
          <w:bCs/>
          <w:sz w:val="20"/>
          <w:szCs w:val="24"/>
          <w:u w:val="single"/>
          <w:lang w:eastAsia="en-AU"/>
        </w:rPr>
      </w:pPr>
    </w:p>
    <w:bookmarkEnd w:id="0"/>
    <w:p w14:paraId="237D8546" w14:textId="77777777" w:rsidR="0097224D" w:rsidRPr="0097224D" w:rsidRDefault="0097224D" w:rsidP="0097224D">
      <w:pPr>
        <w:autoSpaceDE w:val="0"/>
        <w:autoSpaceDN w:val="0"/>
        <w:adjustRightInd w:val="0"/>
        <w:spacing w:after="0" w:line="240" w:lineRule="auto"/>
        <w:jc w:val="center"/>
        <w:rPr>
          <w:rFonts w:ascii="Arial" w:eastAsia="Times New Roman" w:hAnsi="Arial" w:cs="Arial"/>
          <w:b/>
          <w:snapToGrid w:val="0"/>
          <w:sz w:val="20"/>
          <w:szCs w:val="24"/>
          <w:u w:val="single"/>
          <w:lang w:val="en-US"/>
        </w:rPr>
      </w:pPr>
      <w:r w:rsidRPr="0097224D">
        <w:rPr>
          <w:rFonts w:ascii="Arial" w:eastAsia="Times New Roman" w:hAnsi="Arial" w:cs="Arial"/>
          <w:bCs/>
          <w:snapToGrid w:val="0"/>
          <w:sz w:val="20"/>
          <w:szCs w:val="24"/>
          <w:u w:val="single"/>
          <w:lang w:eastAsia="en-AU"/>
        </w:rPr>
        <w:br w:type="page"/>
      </w:r>
      <w:r w:rsidRPr="0097224D">
        <w:rPr>
          <w:rFonts w:ascii="Arial" w:eastAsia="Times New Roman" w:hAnsi="Arial" w:cs="Arial"/>
          <w:b/>
          <w:sz w:val="20"/>
          <w:szCs w:val="24"/>
          <w:u w:val="single"/>
          <w:lang w:eastAsia="en-AU"/>
        </w:rPr>
        <w:lastRenderedPageBreak/>
        <w:t xml:space="preserve">FEES </w:t>
      </w:r>
      <w:r w:rsidRPr="0097224D">
        <w:rPr>
          <w:rFonts w:ascii="Arial" w:eastAsia="Times New Roman" w:hAnsi="Arial" w:cs="Arial"/>
          <w:b/>
          <w:snapToGrid w:val="0"/>
          <w:sz w:val="20"/>
          <w:szCs w:val="24"/>
          <w:u w:val="single"/>
          <w:lang w:eastAsia="en-AU"/>
        </w:rPr>
        <w:t xml:space="preserve">AS AT </w:t>
      </w:r>
      <w:r w:rsidRPr="0097224D">
        <w:rPr>
          <w:rFonts w:ascii="Arial" w:eastAsia="Times New Roman" w:hAnsi="Arial" w:cs="Arial"/>
          <w:b/>
          <w:sz w:val="20"/>
          <w:szCs w:val="24"/>
          <w:u w:val="single"/>
          <w:lang w:eastAsia="en-AU"/>
        </w:rPr>
        <w:t>16/3/2022</w:t>
      </w:r>
    </w:p>
    <w:p w14:paraId="216E8E92" w14:textId="77777777" w:rsidR="0097224D" w:rsidRPr="0097224D" w:rsidRDefault="0097224D" w:rsidP="0097224D">
      <w:pPr>
        <w:autoSpaceDE w:val="0"/>
        <w:autoSpaceDN w:val="0"/>
        <w:adjustRightInd w:val="0"/>
        <w:spacing w:after="0" w:line="240" w:lineRule="auto"/>
        <w:jc w:val="center"/>
        <w:rPr>
          <w:rFonts w:ascii="Arial" w:eastAsia="Times New Roman" w:hAnsi="Arial" w:cs="Arial"/>
          <w:b/>
          <w:snapToGrid w:val="0"/>
          <w:color w:val="C00000"/>
          <w:sz w:val="20"/>
          <w:szCs w:val="24"/>
          <w:lang w:eastAsia="en-AU"/>
        </w:rPr>
      </w:pPr>
      <w:r w:rsidRPr="0097224D">
        <w:rPr>
          <w:rFonts w:ascii="Arial" w:eastAsia="Times New Roman" w:hAnsi="Arial" w:cs="Arial"/>
          <w:b/>
          <w:color w:val="C00000"/>
          <w:sz w:val="20"/>
          <w:szCs w:val="24"/>
          <w:lang w:eastAsia="en-AU"/>
        </w:rPr>
        <w:t>PLEASE READ &amp; KEEP</w:t>
      </w:r>
    </w:p>
    <w:p w14:paraId="6C14BB8D" w14:textId="77777777" w:rsidR="0097224D" w:rsidRPr="0097224D" w:rsidRDefault="0097224D" w:rsidP="0097224D">
      <w:pPr>
        <w:autoSpaceDE w:val="0"/>
        <w:autoSpaceDN w:val="0"/>
        <w:adjustRightInd w:val="0"/>
        <w:spacing w:after="0" w:line="240" w:lineRule="auto"/>
        <w:rPr>
          <w:rFonts w:ascii="Arial" w:eastAsia="Times New Roman" w:hAnsi="Arial" w:cs="Arial"/>
          <w:b/>
          <w:sz w:val="20"/>
          <w:szCs w:val="24"/>
          <w:u w:val="single"/>
          <w:lang w:eastAsia="en-AU"/>
        </w:rPr>
      </w:pPr>
    </w:p>
    <w:p w14:paraId="726BF765" w14:textId="11DEDEFB" w:rsidR="0097224D" w:rsidRPr="0097224D" w:rsidRDefault="0097224D" w:rsidP="0097224D">
      <w:pPr>
        <w:autoSpaceDE w:val="0"/>
        <w:autoSpaceDN w:val="0"/>
        <w:adjustRightInd w:val="0"/>
        <w:spacing w:after="0" w:line="240" w:lineRule="auto"/>
        <w:rPr>
          <w:rFonts w:ascii="Arial" w:eastAsia="Times New Roman" w:hAnsi="Arial" w:cs="Arial"/>
          <w:b/>
          <w:szCs w:val="24"/>
          <w:lang w:eastAsia="en-AU"/>
        </w:rPr>
      </w:pPr>
      <w:r w:rsidRPr="0097224D">
        <w:rPr>
          <w:rFonts w:ascii="Arial" w:eastAsia="Times New Roman" w:hAnsi="Arial" w:cs="Arial"/>
          <w:b/>
          <w:snapToGrid w:val="0"/>
          <w:szCs w:val="24"/>
          <w:lang w:eastAsia="en-AU"/>
        </w:rPr>
        <w:t>Consultations,</w:t>
      </w:r>
      <w:r w:rsidRPr="0097224D">
        <w:rPr>
          <w:rFonts w:ascii="Arial" w:eastAsia="Times New Roman" w:hAnsi="Arial" w:cs="Arial"/>
          <w:b/>
          <w:snapToGrid w:val="0"/>
          <w:szCs w:val="24"/>
          <w:lang w:eastAsia="en-AU"/>
        </w:rPr>
        <w:tab/>
      </w:r>
      <w:r w:rsidRPr="0097224D">
        <w:rPr>
          <w:rFonts w:ascii="Arial" w:eastAsia="Times New Roman" w:hAnsi="Arial" w:cs="Arial"/>
          <w:b/>
          <w:snapToGrid w:val="0"/>
          <w:szCs w:val="24"/>
          <w:lang w:eastAsia="en-AU"/>
        </w:rPr>
        <w:tab/>
      </w:r>
      <w:r w:rsidRPr="0097224D">
        <w:rPr>
          <w:rFonts w:ascii="Arial" w:eastAsia="Times New Roman" w:hAnsi="Arial" w:cs="Arial"/>
          <w:b/>
          <w:snapToGrid w:val="0"/>
          <w:szCs w:val="24"/>
          <w:lang w:eastAsia="en-AU"/>
        </w:rPr>
        <w:tab/>
      </w:r>
      <w:r w:rsidRPr="0097224D">
        <w:rPr>
          <w:rFonts w:ascii="Arial" w:eastAsia="Times New Roman" w:hAnsi="Arial" w:cs="Arial"/>
          <w:b/>
          <w:snapToGrid w:val="0"/>
          <w:szCs w:val="24"/>
          <w:lang w:eastAsia="en-AU"/>
        </w:rPr>
        <w:tab/>
      </w:r>
      <w:r w:rsidRPr="0097224D">
        <w:rPr>
          <w:rFonts w:ascii="Arial" w:eastAsia="Times New Roman" w:hAnsi="Arial" w:cs="Arial"/>
          <w:b/>
          <w:snapToGrid w:val="0"/>
          <w:szCs w:val="24"/>
          <w:lang w:eastAsia="en-AU"/>
        </w:rPr>
        <w:tab/>
      </w:r>
      <w:r w:rsidRPr="0097224D">
        <w:rPr>
          <w:rFonts w:ascii="Arial" w:eastAsia="Times New Roman" w:hAnsi="Arial" w:cs="Arial"/>
          <w:b/>
          <w:snapToGrid w:val="0"/>
          <w:szCs w:val="24"/>
          <w:lang w:eastAsia="en-AU"/>
        </w:rPr>
        <w:tab/>
      </w:r>
    </w:p>
    <w:p w14:paraId="32FEE28A" w14:textId="6446509B" w:rsidR="0097224D" w:rsidRPr="006F6507" w:rsidRDefault="0099504D" w:rsidP="0097224D">
      <w:pPr>
        <w:autoSpaceDE w:val="0"/>
        <w:autoSpaceDN w:val="0"/>
        <w:adjustRightInd w:val="0"/>
        <w:spacing w:after="0" w:line="240" w:lineRule="auto"/>
        <w:rPr>
          <w:rFonts w:ascii="Arial" w:eastAsia="Times New Roman" w:hAnsi="Arial" w:cs="Arial"/>
          <w:snapToGrid w:val="0"/>
          <w:szCs w:val="24"/>
          <w:lang w:eastAsia="en-AU"/>
        </w:rPr>
      </w:pPr>
      <w:r w:rsidRPr="006F6507">
        <w:rPr>
          <w:rFonts w:ascii="Arial" w:eastAsia="Times New Roman" w:hAnsi="Arial" w:cs="Arial"/>
          <w:snapToGrid w:val="0"/>
          <w:szCs w:val="24"/>
          <w:lang w:eastAsia="en-AU"/>
        </w:rPr>
        <w:t>Medicare or Private fee-paying clients</w:t>
      </w:r>
      <w:r w:rsidR="0097224D" w:rsidRPr="0097224D">
        <w:rPr>
          <w:rFonts w:ascii="Arial" w:eastAsia="Times New Roman" w:hAnsi="Arial" w:cs="Arial"/>
          <w:snapToGrid w:val="0"/>
          <w:szCs w:val="24"/>
          <w:lang w:eastAsia="en-AU"/>
        </w:rPr>
        <w:tab/>
      </w:r>
      <w:r w:rsidR="0097224D" w:rsidRPr="0097224D">
        <w:rPr>
          <w:rFonts w:ascii="Arial" w:eastAsia="Times New Roman" w:hAnsi="Arial" w:cs="Arial"/>
          <w:snapToGrid w:val="0"/>
          <w:szCs w:val="24"/>
          <w:lang w:eastAsia="en-AU"/>
        </w:rPr>
        <w:tab/>
      </w:r>
      <w:r w:rsidR="0097224D" w:rsidRPr="0097224D">
        <w:rPr>
          <w:rFonts w:ascii="Arial" w:eastAsia="Times New Roman" w:hAnsi="Arial" w:cs="Arial"/>
          <w:snapToGrid w:val="0"/>
          <w:szCs w:val="24"/>
          <w:lang w:eastAsia="en-AU"/>
        </w:rPr>
        <w:tab/>
      </w:r>
      <w:r w:rsidR="0097224D" w:rsidRPr="0097224D">
        <w:rPr>
          <w:rFonts w:ascii="Arial" w:eastAsia="Times New Roman" w:hAnsi="Arial" w:cs="Arial"/>
          <w:snapToGrid w:val="0"/>
          <w:szCs w:val="24"/>
          <w:lang w:eastAsia="en-AU"/>
        </w:rPr>
        <w:tab/>
      </w:r>
      <w:r w:rsidR="0097224D" w:rsidRPr="0097224D">
        <w:rPr>
          <w:rFonts w:ascii="Arial" w:eastAsia="Times New Roman" w:hAnsi="Arial" w:cs="Arial"/>
          <w:snapToGrid w:val="0"/>
          <w:szCs w:val="24"/>
          <w:lang w:eastAsia="en-AU"/>
        </w:rPr>
        <w:tab/>
      </w:r>
      <w:r w:rsidR="0097224D" w:rsidRPr="0097224D">
        <w:rPr>
          <w:rFonts w:ascii="Arial" w:eastAsia="Times New Roman" w:hAnsi="Arial" w:cs="Arial"/>
          <w:snapToGrid w:val="0"/>
          <w:szCs w:val="24"/>
          <w:lang w:eastAsia="en-AU"/>
        </w:rPr>
        <w:tab/>
      </w:r>
      <w:r w:rsidR="0097224D" w:rsidRPr="0097224D">
        <w:rPr>
          <w:rFonts w:ascii="Arial" w:eastAsia="Times New Roman" w:hAnsi="Arial" w:cs="Arial"/>
          <w:snapToGrid w:val="0"/>
          <w:szCs w:val="24"/>
          <w:lang w:eastAsia="en-AU"/>
        </w:rPr>
        <w:tab/>
      </w:r>
      <w:r w:rsidR="0097224D" w:rsidRPr="0097224D">
        <w:rPr>
          <w:rFonts w:ascii="Arial" w:eastAsia="Times New Roman" w:hAnsi="Arial" w:cs="Arial"/>
          <w:snapToGrid w:val="0"/>
          <w:szCs w:val="24"/>
          <w:lang w:eastAsia="en-AU"/>
        </w:rPr>
        <w:tab/>
        <w:t>$</w:t>
      </w:r>
      <w:r w:rsidRPr="006F6507">
        <w:rPr>
          <w:rFonts w:ascii="Arial" w:eastAsia="Times New Roman" w:hAnsi="Arial" w:cs="Arial"/>
          <w:snapToGrid w:val="0"/>
          <w:szCs w:val="24"/>
          <w:lang w:eastAsia="en-AU"/>
        </w:rPr>
        <w:t xml:space="preserve">180 </w:t>
      </w:r>
      <w:r w:rsidR="0097224D" w:rsidRPr="0097224D">
        <w:rPr>
          <w:rFonts w:ascii="Arial" w:eastAsia="Times New Roman" w:hAnsi="Arial" w:cs="Arial"/>
          <w:snapToGrid w:val="0"/>
          <w:szCs w:val="24"/>
          <w:lang w:eastAsia="en-AU"/>
        </w:rPr>
        <w:t>/hr</w:t>
      </w:r>
    </w:p>
    <w:p w14:paraId="384F33AA" w14:textId="39665135" w:rsidR="0099504D" w:rsidRPr="0097224D" w:rsidRDefault="0099504D" w:rsidP="0097224D">
      <w:pPr>
        <w:autoSpaceDE w:val="0"/>
        <w:autoSpaceDN w:val="0"/>
        <w:adjustRightInd w:val="0"/>
        <w:spacing w:after="0" w:line="240" w:lineRule="auto"/>
        <w:rPr>
          <w:rFonts w:ascii="Arial" w:eastAsia="Times New Roman" w:hAnsi="Arial" w:cs="Arial"/>
          <w:szCs w:val="24"/>
          <w:lang w:eastAsia="en-AU"/>
        </w:rPr>
      </w:pPr>
      <w:r w:rsidRPr="006F6507">
        <w:rPr>
          <w:rFonts w:ascii="Arial" w:eastAsia="Times New Roman" w:hAnsi="Arial" w:cs="Arial"/>
          <w:szCs w:val="24"/>
          <w:lang w:eastAsia="en-AU"/>
        </w:rPr>
        <w:t>NDIS funded clients</w:t>
      </w:r>
      <w:r w:rsidRPr="006F6507">
        <w:rPr>
          <w:rFonts w:ascii="Arial" w:eastAsia="Times New Roman" w:hAnsi="Arial" w:cs="Arial"/>
          <w:szCs w:val="24"/>
          <w:lang w:eastAsia="en-AU"/>
        </w:rPr>
        <w:tab/>
      </w:r>
      <w:r w:rsidRPr="006F6507">
        <w:rPr>
          <w:rFonts w:ascii="Arial" w:eastAsia="Times New Roman" w:hAnsi="Arial" w:cs="Arial"/>
          <w:szCs w:val="24"/>
          <w:lang w:eastAsia="en-AU"/>
        </w:rPr>
        <w:tab/>
      </w:r>
      <w:r w:rsidRPr="006F6507">
        <w:rPr>
          <w:rFonts w:ascii="Arial" w:eastAsia="Times New Roman" w:hAnsi="Arial" w:cs="Arial"/>
          <w:szCs w:val="24"/>
          <w:lang w:eastAsia="en-AU"/>
        </w:rPr>
        <w:tab/>
      </w:r>
      <w:r w:rsidRPr="006F6507">
        <w:rPr>
          <w:rFonts w:ascii="Arial" w:eastAsia="Times New Roman" w:hAnsi="Arial" w:cs="Arial"/>
          <w:szCs w:val="24"/>
          <w:lang w:eastAsia="en-AU"/>
        </w:rPr>
        <w:tab/>
      </w:r>
      <w:r w:rsidRPr="006F6507">
        <w:rPr>
          <w:rFonts w:ascii="Arial" w:eastAsia="Times New Roman" w:hAnsi="Arial" w:cs="Arial"/>
          <w:szCs w:val="24"/>
          <w:lang w:eastAsia="en-AU"/>
        </w:rPr>
        <w:tab/>
      </w:r>
      <w:r w:rsidRPr="006F6507">
        <w:rPr>
          <w:rFonts w:ascii="Arial" w:eastAsia="Times New Roman" w:hAnsi="Arial" w:cs="Arial"/>
          <w:szCs w:val="24"/>
          <w:lang w:eastAsia="en-AU"/>
        </w:rPr>
        <w:tab/>
      </w:r>
      <w:r w:rsidRPr="006F6507">
        <w:rPr>
          <w:rFonts w:ascii="Arial" w:eastAsia="Times New Roman" w:hAnsi="Arial" w:cs="Arial"/>
          <w:szCs w:val="24"/>
          <w:lang w:eastAsia="en-AU"/>
        </w:rPr>
        <w:tab/>
      </w:r>
      <w:r w:rsidRPr="006F6507">
        <w:rPr>
          <w:rFonts w:ascii="Arial" w:eastAsia="Times New Roman" w:hAnsi="Arial" w:cs="Arial"/>
          <w:szCs w:val="24"/>
          <w:lang w:eastAsia="en-AU"/>
        </w:rPr>
        <w:tab/>
      </w:r>
      <w:r w:rsidRPr="006F6507">
        <w:rPr>
          <w:rFonts w:ascii="Arial" w:eastAsia="Times New Roman" w:hAnsi="Arial" w:cs="Arial"/>
          <w:szCs w:val="24"/>
          <w:lang w:eastAsia="en-AU"/>
        </w:rPr>
        <w:tab/>
      </w:r>
      <w:r w:rsidRPr="006F6507">
        <w:rPr>
          <w:rFonts w:ascii="Arial" w:eastAsia="Times New Roman" w:hAnsi="Arial" w:cs="Arial"/>
          <w:szCs w:val="24"/>
          <w:lang w:eastAsia="en-AU"/>
        </w:rPr>
        <w:tab/>
      </w:r>
      <w:r w:rsidR="0009755E" w:rsidRPr="006F6507">
        <w:rPr>
          <w:rFonts w:ascii="Arial" w:eastAsia="Times New Roman" w:hAnsi="Arial" w:cs="Arial"/>
          <w:szCs w:val="24"/>
          <w:lang w:eastAsia="en-AU"/>
        </w:rPr>
        <w:t>$2</w:t>
      </w:r>
      <w:r w:rsidR="004A2A27" w:rsidRPr="006F6507">
        <w:rPr>
          <w:rFonts w:ascii="Arial" w:eastAsia="Times New Roman" w:hAnsi="Arial" w:cs="Arial"/>
          <w:szCs w:val="24"/>
          <w:lang w:eastAsia="en-AU"/>
        </w:rPr>
        <w:t>14</w:t>
      </w:r>
      <w:r w:rsidR="0009755E" w:rsidRPr="006F6507">
        <w:rPr>
          <w:rFonts w:ascii="Arial" w:eastAsia="Times New Roman" w:hAnsi="Arial" w:cs="Arial"/>
          <w:szCs w:val="24"/>
          <w:lang w:eastAsia="en-AU"/>
        </w:rPr>
        <w:t xml:space="preserve"> /hr</w:t>
      </w:r>
    </w:p>
    <w:p w14:paraId="5D742AD8" w14:textId="77777777" w:rsidR="0009755E" w:rsidRPr="006F6507" w:rsidRDefault="0009755E" w:rsidP="0097224D">
      <w:pPr>
        <w:autoSpaceDE w:val="0"/>
        <w:autoSpaceDN w:val="0"/>
        <w:adjustRightInd w:val="0"/>
        <w:spacing w:after="0" w:line="240" w:lineRule="auto"/>
        <w:rPr>
          <w:rFonts w:ascii="Arial" w:eastAsia="Times New Roman" w:hAnsi="Arial" w:cs="Arial"/>
          <w:b/>
          <w:snapToGrid w:val="0"/>
          <w:szCs w:val="24"/>
          <w:lang w:eastAsia="en-AU"/>
        </w:rPr>
      </w:pPr>
    </w:p>
    <w:p w14:paraId="444E9994" w14:textId="3B5C429C" w:rsidR="0097224D" w:rsidRPr="006F6507" w:rsidRDefault="0099504D" w:rsidP="0097224D">
      <w:pPr>
        <w:autoSpaceDE w:val="0"/>
        <w:autoSpaceDN w:val="0"/>
        <w:adjustRightInd w:val="0"/>
        <w:spacing w:after="0" w:line="240" w:lineRule="auto"/>
        <w:rPr>
          <w:rFonts w:ascii="Arial" w:eastAsia="Times New Roman" w:hAnsi="Arial" w:cs="Arial"/>
          <w:b/>
          <w:snapToGrid w:val="0"/>
          <w:szCs w:val="24"/>
          <w:lang w:eastAsia="en-AU"/>
        </w:rPr>
      </w:pPr>
      <w:r w:rsidRPr="0097224D">
        <w:rPr>
          <w:rFonts w:ascii="Arial" w:eastAsia="Times New Roman" w:hAnsi="Arial" w:cs="Arial"/>
          <w:b/>
          <w:snapToGrid w:val="0"/>
          <w:szCs w:val="24"/>
          <w:lang w:eastAsia="en-AU"/>
        </w:rPr>
        <w:t>Assessments, &amp; Reports</w:t>
      </w:r>
    </w:p>
    <w:p w14:paraId="655645E4" w14:textId="3F68E886" w:rsidR="0099504D" w:rsidRPr="006F6507" w:rsidRDefault="0009755E" w:rsidP="0097224D">
      <w:pPr>
        <w:autoSpaceDE w:val="0"/>
        <w:autoSpaceDN w:val="0"/>
        <w:adjustRightInd w:val="0"/>
        <w:spacing w:after="0" w:line="240" w:lineRule="auto"/>
        <w:rPr>
          <w:rFonts w:ascii="Arial" w:eastAsia="Times New Roman" w:hAnsi="Arial" w:cs="Arial"/>
          <w:bCs/>
          <w:snapToGrid w:val="0"/>
          <w:szCs w:val="24"/>
          <w:lang w:eastAsia="en-AU"/>
        </w:rPr>
      </w:pPr>
      <w:r w:rsidRPr="006F6507">
        <w:rPr>
          <w:rFonts w:ascii="Arial" w:eastAsia="Times New Roman" w:hAnsi="Arial" w:cs="Arial"/>
          <w:bCs/>
          <w:snapToGrid w:val="0"/>
          <w:szCs w:val="24"/>
          <w:lang w:eastAsia="en-AU"/>
        </w:rPr>
        <w:t>Autism Assessments</w:t>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t xml:space="preserve">$1400 </w:t>
      </w:r>
    </w:p>
    <w:p w14:paraId="36AD2CA1" w14:textId="7135E65D" w:rsidR="0009755E" w:rsidRPr="006F6507" w:rsidRDefault="0009755E" w:rsidP="0097224D">
      <w:pPr>
        <w:autoSpaceDE w:val="0"/>
        <w:autoSpaceDN w:val="0"/>
        <w:adjustRightInd w:val="0"/>
        <w:spacing w:after="0" w:line="240" w:lineRule="auto"/>
        <w:rPr>
          <w:rFonts w:ascii="Arial" w:eastAsia="Times New Roman" w:hAnsi="Arial" w:cs="Arial"/>
          <w:bCs/>
          <w:snapToGrid w:val="0"/>
          <w:szCs w:val="24"/>
          <w:lang w:eastAsia="en-AU"/>
        </w:rPr>
      </w:pPr>
      <w:r w:rsidRPr="006F6507">
        <w:rPr>
          <w:rFonts w:ascii="Arial" w:eastAsia="Times New Roman" w:hAnsi="Arial" w:cs="Arial"/>
          <w:bCs/>
          <w:snapToGrid w:val="0"/>
          <w:szCs w:val="24"/>
          <w:lang w:eastAsia="en-AU"/>
        </w:rPr>
        <w:t>Full academic/learning difficulties assessments</w:t>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t>$1200</w:t>
      </w:r>
    </w:p>
    <w:p w14:paraId="3BD3845B" w14:textId="197BDD8B" w:rsidR="0009755E" w:rsidRPr="006F6507" w:rsidRDefault="0009755E" w:rsidP="0097224D">
      <w:pPr>
        <w:autoSpaceDE w:val="0"/>
        <w:autoSpaceDN w:val="0"/>
        <w:adjustRightInd w:val="0"/>
        <w:spacing w:after="0" w:line="240" w:lineRule="auto"/>
        <w:rPr>
          <w:rFonts w:ascii="Arial" w:eastAsia="Times New Roman" w:hAnsi="Arial" w:cs="Arial"/>
          <w:bCs/>
          <w:snapToGrid w:val="0"/>
          <w:szCs w:val="24"/>
          <w:lang w:eastAsia="en-AU"/>
        </w:rPr>
      </w:pPr>
      <w:r w:rsidRPr="006F6507">
        <w:rPr>
          <w:rFonts w:ascii="Arial" w:eastAsia="Times New Roman" w:hAnsi="Arial" w:cs="Arial"/>
          <w:bCs/>
          <w:snapToGrid w:val="0"/>
          <w:szCs w:val="24"/>
          <w:lang w:eastAsia="en-AU"/>
        </w:rPr>
        <w:t>IQ testing only</w:t>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00672887" w:rsidRPr="006F6507">
        <w:rPr>
          <w:rFonts w:ascii="Arial" w:eastAsia="Times New Roman" w:hAnsi="Arial" w:cs="Arial"/>
          <w:bCs/>
          <w:snapToGrid w:val="0"/>
          <w:szCs w:val="24"/>
          <w:lang w:eastAsia="en-AU"/>
        </w:rPr>
        <w:t>$700</w:t>
      </w:r>
    </w:p>
    <w:p w14:paraId="3FEEDBFD" w14:textId="154D81E7" w:rsidR="00672887" w:rsidRPr="006F6507" w:rsidRDefault="00672887" w:rsidP="0097224D">
      <w:pPr>
        <w:autoSpaceDE w:val="0"/>
        <w:autoSpaceDN w:val="0"/>
        <w:adjustRightInd w:val="0"/>
        <w:spacing w:after="0" w:line="240" w:lineRule="auto"/>
        <w:rPr>
          <w:rFonts w:ascii="Arial" w:eastAsia="Times New Roman" w:hAnsi="Arial" w:cs="Arial"/>
          <w:bCs/>
          <w:snapToGrid w:val="0"/>
          <w:szCs w:val="24"/>
          <w:lang w:eastAsia="en-AU"/>
        </w:rPr>
      </w:pPr>
      <w:r w:rsidRPr="006F6507">
        <w:rPr>
          <w:rFonts w:ascii="Arial" w:eastAsia="Times New Roman" w:hAnsi="Arial" w:cs="Arial"/>
          <w:bCs/>
          <w:snapToGrid w:val="0"/>
          <w:szCs w:val="24"/>
          <w:lang w:eastAsia="en-AU"/>
        </w:rPr>
        <w:t>Functional and Behavioural assessments (ADHD etc)</w:t>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r>
      <w:r w:rsidRPr="006F6507">
        <w:rPr>
          <w:rFonts w:ascii="Arial" w:eastAsia="Times New Roman" w:hAnsi="Arial" w:cs="Arial"/>
          <w:bCs/>
          <w:snapToGrid w:val="0"/>
          <w:szCs w:val="24"/>
          <w:lang w:eastAsia="en-AU"/>
        </w:rPr>
        <w:tab/>
        <w:t>$700</w:t>
      </w:r>
    </w:p>
    <w:p w14:paraId="32BF4FF3" w14:textId="706AE8BA" w:rsidR="0099504D" w:rsidRPr="006F6507" w:rsidRDefault="0099504D" w:rsidP="0097224D">
      <w:pPr>
        <w:autoSpaceDE w:val="0"/>
        <w:autoSpaceDN w:val="0"/>
        <w:adjustRightInd w:val="0"/>
        <w:spacing w:after="0" w:line="240" w:lineRule="auto"/>
        <w:rPr>
          <w:rFonts w:ascii="Arial" w:eastAsia="Times New Roman" w:hAnsi="Arial" w:cs="Arial"/>
          <w:bCs/>
          <w:snapToGrid w:val="0"/>
          <w:szCs w:val="24"/>
          <w:lang w:eastAsia="en-AU"/>
        </w:rPr>
      </w:pPr>
    </w:p>
    <w:p w14:paraId="506F2466" w14:textId="77777777" w:rsidR="0099504D" w:rsidRPr="0097224D" w:rsidRDefault="0099504D" w:rsidP="0097224D">
      <w:pPr>
        <w:autoSpaceDE w:val="0"/>
        <w:autoSpaceDN w:val="0"/>
        <w:adjustRightInd w:val="0"/>
        <w:spacing w:after="0" w:line="240" w:lineRule="auto"/>
        <w:rPr>
          <w:rFonts w:ascii="Arial" w:eastAsia="Times New Roman" w:hAnsi="Arial" w:cs="Arial"/>
          <w:bCs/>
          <w:szCs w:val="24"/>
          <w:lang w:eastAsia="en-AU"/>
        </w:rPr>
      </w:pPr>
    </w:p>
    <w:p w14:paraId="16669018" w14:textId="77777777" w:rsidR="0097224D" w:rsidRPr="0097224D" w:rsidRDefault="0097224D" w:rsidP="0097224D">
      <w:pPr>
        <w:autoSpaceDE w:val="0"/>
        <w:autoSpaceDN w:val="0"/>
        <w:adjustRightInd w:val="0"/>
        <w:spacing w:after="0" w:line="240" w:lineRule="auto"/>
        <w:rPr>
          <w:rFonts w:ascii="Arial" w:eastAsia="Times New Roman" w:hAnsi="Arial" w:cs="Arial"/>
          <w:b/>
          <w:szCs w:val="24"/>
          <w:u w:val="single"/>
          <w:lang w:eastAsia="en-AU"/>
        </w:rPr>
      </w:pPr>
      <w:r w:rsidRPr="0097224D">
        <w:rPr>
          <w:rFonts w:ascii="Arial" w:eastAsia="Times New Roman" w:hAnsi="Arial" w:cs="Arial"/>
          <w:b/>
          <w:snapToGrid w:val="0"/>
          <w:szCs w:val="24"/>
          <w:u w:val="single"/>
          <w:lang w:eastAsia="en-AU"/>
        </w:rPr>
        <w:t>Medicare</w:t>
      </w:r>
    </w:p>
    <w:tbl>
      <w:tblPr>
        <w:tblW w:w="9918" w:type="dxa"/>
        <w:tblBorders>
          <w:top w:val="single" w:sz="4" w:space="0" w:color="auto"/>
        </w:tblBorders>
        <w:tblLayout w:type="fixed"/>
        <w:tblCellMar>
          <w:left w:w="0" w:type="dxa"/>
          <w:right w:w="0" w:type="dxa"/>
        </w:tblCellMar>
        <w:tblLook w:val="0000" w:firstRow="0" w:lastRow="0" w:firstColumn="0" w:lastColumn="0" w:noHBand="0" w:noVBand="0"/>
      </w:tblPr>
      <w:tblGrid>
        <w:gridCol w:w="8359"/>
        <w:gridCol w:w="1559"/>
      </w:tblGrid>
      <w:tr w:rsidR="0097224D" w:rsidRPr="0097224D" w14:paraId="4EE4F146" w14:textId="77777777" w:rsidTr="00672887">
        <w:tblPrEx>
          <w:tblCellMar>
            <w:top w:w="0" w:type="dxa"/>
            <w:left w:w="0" w:type="dxa"/>
            <w:bottom w:w="0" w:type="dxa"/>
            <w:right w:w="0" w:type="dxa"/>
          </w:tblCellMar>
        </w:tblPrEx>
        <w:trPr>
          <w:trHeight w:val="170"/>
        </w:trPr>
        <w:tc>
          <w:tcPr>
            <w:tcW w:w="8359" w:type="dxa"/>
            <w:vMerge w:val="restart"/>
            <w:tcBorders>
              <w:top w:val="single" w:sz="4" w:space="0" w:color="auto"/>
              <w:left w:val="single" w:sz="4" w:space="0" w:color="auto"/>
              <w:bottom w:val="nil"/>
              <w:right w:val="single" w:sz="4" w:space="0" w:color="auto"/>
            </w:tcBorders>
            <w:shd w:val="clear" w:color="auto" w:fill="FFFFFF"/>
            <w:vAlign w:val="center"/>
          </w:tcPr>
          <w:p w14:paraId="77B2AD93" w14:textId="77777777" w:rsidR="0097224D" w:rsidRPr="0097224D" w:rsidRDefault="0097224D" w:rsidP="0097224D">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right="141"/>
              <w:outlineLvl w:val="5"/>
              <w:rPr>
                <w:rFonts w:ascii="Arial" w:eastAsia="Times New Roman" w:hAnsi="Arial" w:cs="Arial"/>
                <w:b/>
                <w:sz w:val="20"/>
                <w:szCs w:val="24"/>
                <w:lang w:eastAsia="en-AU"/>
              </w:rPr>
            </w:pPr>
            <w:r w:rsidRPr="0097224D">
              <w:rPr>
                <w:rFonts w:ascii="Arial" w:eastAsia="Times New Roman" w:hAnsi="Arial" w:cs="Arial"/>
                <w:b/>
                <w:snapToGrid w:val="0"/>
                <w:sz w:val="20"/>
                <w:szCs w:val="24"/>
                <w:lang w:eastAsia="en-AU"/>
              </w:rPr>
              <w:t>Better Access to Mental Health Care</w:t>
            </w:r>
          </w:p>
          <w:p w14:paraId="1CB9DDD6" w14:textId="77777777" w:rsidR="0097224D" w:rsidRPr="0097224D" w:rsidRDefault="0097224D" w:rsidP="0097224D">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right="141"/>
              <w:outlineLvl w:val="5"/>
              <w:rPr>
                <w:rFonts w:ascii="Arial" w:eastAsia="Times New Roman" w:hAnsi="Arial" w:cs="Arial"/>
                <w:b/>
                <w:i/>
                <w:color w:val="0000FF"/>
                <w:sz w:val="20"/>
                <w:szCs w:val="24"/>
                <w:lang w:eastAsia="en-AU"/>
              </w:rPr>
            </w:pPr>
            <w:r w:rsidRPr="0097224D">
              <w:rPr>
                <w:rFonts w:ascii="Arial" w:eastAsia="Times New Roman" w:hAnsi="Arial" w:cs="Arial"/>
                <w:b/>
                <w:i/>
                <w:snapToGrid w:val="0"/>
                <w:color w:val="0000FF"/>
                <w:sz w:val="20"/>
                <w:szCs w:val="24"/>
                <w:lang w:eastAsia="en-AU"/>
              </w:rPr>
              <w:t xml:space="preserve">GP referral with Mental Health </w:t>
            </w:r>
            <w:r w:rsidRPr="0097224D">
              <w:rPr>
                <w:rFonts w:ascii="Arial" w:eastAsia="Times New Roman" w:hAnsi="Arial" w:cs="Arial"/>
                <w:b/>
                <w:i/>
                <w:color w:val="0000FF"/>
                <w:sz w:val="20"/>
                <w:szCs w:val="24"/>
                <w:lang w:eastAsia="en-AU"/>
              </w:rPr>
              <w:t xml:space="preserve">Treatment </w:t>
            </w:r>
            <w:r w:rsidRPr="0097224D">
              <w:rPr>
                <w:rFonts w:ascii="Arial" w:eastAsia="Times New Roman" w:hAnsi="Arial" w:cs="Arial"/>
                <w:b/>
                <w:i/>
                <w:snapToGrid w:val="0"/>
                <w:color w:val="0000FF"/>
                <w:sz w:val="20"/>
                <w:szCs w:val="24"/>
                <w:lang w:eastAsia="en-AU"/>
              </w:rPr>
              <w:t>Plan</w:t>
            </w:r>
            <w:r w:rsidRPr="0097224D">
              <w:rPr>
                <w:rFonts w:ascii="Arial" w:eastAsia="Times New Roman" w:hAnsi="Arial" w:cs="Arial"/>
                <w:b/>
                <w:i/>
                <w:color w:val="0000FF"/>
                <w:sz w:val="20"/>
                <w:szCs w:val="24"/>
                <w:lang w:eastAsia="en-AU"/>
              </w:rPr>
              <w:t>,</w:t>
            </w:r>
            <w:r w:rsidRPr="0097224D">
              <w:rPr>
                <w:rFonts w:ascii="Arial" w:eastAsia="Times New Roman" w:hAnsi="Arial" w:cs="Arial"/>
                <w:b/>
                <w:i/>
                <w:snapToGrid w:val="0"/>
                <w:color w:val="0000FF"/>
                <w:sz w:val="20"/>
                <w:szCs w:val="24"/>
                <w:lang w:eastAsia="en-AU"/>
              </w:rPr>
              <w:t xml:space="preserve"> or Paediatrician’s or Psychiatrist’s Referral</w:t>
            </w:r>
          </w:p>
          <w:p w14:paraId="218010EB" w14:textId="77777777" w:rsidR="0097224D" w:rsidRPr="0097224D" w:rsidRDefault="0097224D" w:rsidP="0097224D">
            <w:pPr>
              <w:shd w:val="clear" w:color="auto" w:fill="FBFBFB"/>
              <w:autoSpaceDE w:val="0"/>
              <w:autoSpaceDN w:val="0"/>
              <w:adjustRightInd w:val="0"/>
              <w:spacing w:after="0" w:line="240" w:lineRule="auto"/>
              <w:ind w:left="142" w:right="641"/>
              <w:jc w:val="both"/>
              <w:rPr>
                <w:rFonts w:ascii="Arial" w:eastAsia="Times New Roman" w:hAnsi="Arial" w:cs="Arial"/>
                <w:snapToGrid w:val="0"/>
                <w:color w:val="17365D"/>
                <w:sz w:val="20"/>
                <w:szCs w:val="24"/>
                <w:lang w:eastAsia="en-AU"/>
              </w:rPr>
            </w:pPr>
            <w:r w:rsidRPr="0097224D">
              <w:rPr>
                <w:rFonts w:ascii="Arial" w:eastAsia="Times New Roman" w:hAnsi="Arial" w:cs="Arial"/>
                <w:snapToGrid w:val="0"/>
                <w:color w:val="17365D"/>
                <w:sz w:val="20"/>
                <w:szCs w:val="24"/>
                <w:lang w:eastAsia="en-AU"/>
              </w:rPr>
              <w:t>When referring, the medical practitioner should clearly identify the number of sessions the patient is being referred for</w:t>
            </w:r>
            <w:r w:rsidRPr="0097224D">
              <w:rPr>
                <w:rFonts w:ascii="Arial" w:eastAsia="Times New Roman" w:hAnsi="Arial" w:cs="Arial"/>
                <w:color w:val="17365D"/>
                <w:sz w:val="20"/>
                <w:szCs w:val="24"/>
                <w:lang w:eastAsia="en-AU"/>
              </w:rPr>
              <w:t xml:space="preserve">: </w:t>
            </w:r>
            <w:proofErr w:type="spellStart"/>
            <w:proofErr w:type="gramStart"/>
            <w:r w:rsidRPr="0097224D">
              <w:rPr>
                <w:rFonts w:ascii="Arial" w:eastAsia="Times New Roman" w:hAnsi="Arial" w:cs="Arial"/>
                <w:color w:val="17365D"/>
                <w:sz w:val="20"/>
                <w:szCs w:val="24"/>
                <w:lang w:eastAsia="en-AU"/>
              </w:rPr>
              <w:t>eg</w:t>
            </w:r>
            <w:proofErr w:type="spellEnd"/>
            <w:proofErr w:type="gramEnd"/>
            <w:r w:rsidRPr="0097224D">
              <w:rPr>
                <w:rFonts w:ascii="Arial" w:eastAsia="Times New Roman" w:hAnsi="Arial" w:cs="Arial"/>
                <w:color w:val="17365D"/>
                <w:sz w:val="20"/>
                <w:szCs w:val="24"/>
                <w:lang w:eastAsia="en-AU"/>
              </w:rPr>
              <w:t xml:space="preserve"> 6 or 4 or +10COVID per calendar year.</w:t>
            </w:r>
          </w:p>
          <w:p w14:paraId="4915C75C" w14:textId="77777777" w:rsidR="0097224D" w:rsidRPr="0097224D" w:rsidRDefault="0097224D" w:rsidP="0097224D">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right="141"/>
              <w:outlineLvl w:val="5"/>
              <w:rPr>
                <w:rFonts w:ascii="Arial" w:eastAsia="Times New Roman" w:hAnsi="Arial" w:cs="Arial"/>
                <w:sz w:val="20"/>
                <w:szCs w:val="24"/>
                <w:lang w:eastAsia="en-AU"/>
              </w:rPr>
            </w:pPr>
            <w:r w:rsidRPr="0097224D">
              <w:rPr>
                <w:rFonts w:ascii="Arial" w:eastAsia="Times New Roman" w:hAnsi="Arial" w:cs="Arial"/>
                <w:sz w:val="20"/>
                <w:szCs w:val="24"/>
                <w:lang w:eastAsia="en-AU"/>
              </w:rPr>
              <w:t xml:space="preserve">Individual </w:t>
            </w:r>
            <w:r w:rsidRPr="0097224D">
              <w:rPr>
                <w:rFonts w:ascii="Arial" w:eastAsia="Times New Roman" w:hAnsi="Arial" w:cs="Arial"/>
                <w:snapToGrid w:val="0"/>
                <w:sz w:val="20"/>
                <w:szCs w:val="24"/>
                <w:lang w:eastAsia="en-AU"/>
              </w:rPr>
              <w:t xml:space="preserve">consultations: </w:t>
            </w:r>
            <w:r w:rsidRPr="0097224D">
              <w:rPr>
                <w:rFonts w:ascii="Arial" w:eastAsia="Times New Roman" w:hAnsi="Arial" w:cs="Arial"/>
                <w:sz w:val="20"/>
                <w:szCs w:val="24"/>
                <w:lang w:eastAsia="en-AU"/>
              </w:rPr>
              <w:t>6+</w:t>
            </w:r>
            <w:r w:rsidRPr="0097224D">
              <w:rPr>
                <w:rFonts w:ascii="Arial" w:eastAsia="Times New Roman" w:hAnsi="Arial" w:cs="Arial"/>
                <w:snapToGrid w:val="0"/>
                <w:sz w:val="20"/>
                <w:szCs w:val="24"/>
                <w:lang w:val="en-US"/>
              </w:rPr>
              <w:t>4+10</w:t>
            </w:r>
            <w:r w:rsidRPr="0097224D">
              <w:rPr>
                <w:rFonts w:ascii="Arial" w:eastAsia="Times New Roman" w:hAnsi="Arial" w:cs="Arial"/>
                <w:sz w:val="20"/>
                <w:szCs w:val="24"/>
                <w:lang w:eastAsia="en-AU"/>
              </w:rPr>
              <w:t>COVID</w:t>
            </w:r>
            <w:r w:rsidRPr="0097224D">
              <w:rPr>
                <w:rFonts w:ascii="Arial" w:eastAsia="Times New Roman" w:hAnsi="Arial" w:cs="Arial"/>
                <w:snapToGrid w:val="0"/>
                <w:sz w:val="20"/>
                <w:szCs w:val="24"/>
                <w:lang w:eastAsia="en-AU"/>
              </w:rPr>
              <w:t xml:space="preserve"> / </w:t>
            </w:r>
            <w:r w:rsidRPr="0097224D">
              <w:rPr>
                <w:rFonts w:ascii="Arial" w:eastAsia="Times New Roman" w:hAnsi="Arial" w:cs="Arial"/>
                <w:sz w:val="20"/>
                <w:szCs w:val="24"/>
                <w:lang w:eastAsia="en-AU"/>
              </w:rPr>
              <w:t xml:space="preserve">per </w:t>
            </w:r>
            <w:r w:rsidRPr="0097224D">
              <w:rPr>
                <w:rFonts w:ascii="Arial" w:eastAsia="Times New Roman" w:hAnsi="Arial" w:cs="Arial"/>
                <w:snapToGrid w:val="0"/>
                <w:sz w:val="20"/>
                <w:szCs w:val="24"/>
                <w:lang w:eastAsia="en-AU"/>
              </w:rPr>
              <w:t>calendar y</w:t>
            </w:r>
            <w:r w:rsidRPr="0097224D">
              <w:rPr>
                <w:rFonts w:ascii="Arial" w:eastAsia="Times New Roman" w:hAnsi="Arial" w:cs="Arial"/>
                <w:sz w:val="20"/>
                <w:szCs w:val="24"/>
                <w:lang w:eastAsia="en-AU"/>
              </w:rPr>
              <w:t>ea</w:t>
            </w:r>
            <w:r w:rsidRPr="0097224D">
              <w:rPr>
                <w:rFonts w:ascii="Arial" w:eastAsia="Times New Roman" w:hAnsi="Arial" w:cs="Arial"/>
                <w:snapToGrid w:val="0"/>
                <w:sz w:val="20"/>
                <w:szCs w:val="24"/>
                <w:lang w:eastAsia="en-AU"/>
              </w:rPr>
              <w:t>r</w:t>
            </w:r>
          </w:p>
          <w:p w14:paraId="638DF2E8" w14:textId="77777777" w:rsidR="0097224D" w:rsidRPr="0097224D" w:rsidRDefault="0097224D" w:rsidP="0097224D">
            <w:pPr>
              <w:autoSpaceDE w:val="0"/>
              <w:autoSpaceDN w:val="0"/>
              <w:adjustRightInd w:val="0"/>
              <w:spacing w:after="0" w:line="240" w:lineRule="auto"/>
              <w:jc w:val="both"/>
              <w:rPr>
                <w:rFonts w:ascii="Arial" w:eastAsia="Times New Roman" w:hAnsi="Arial" w:cs="Arial"/>
                <w:b/>
                <w:snapToGrid w:val="0"/>
                <w:sz w:val="20"/>
                <w:szCs w:val="24"/>
                <w:lang w:eastAsia="en-AU"/>
              </w:rPr>
            </w:pPr>
          </w:p>
          <w:p w14:paraId="57AC89FE" w14:textId="77777777" w:rsidR="0097224D" w:rsidRPr="0097224D" w:rsidRDefault="0097224D" w:rsidP="0097224D">
            <w:pPr>
              <w:shd w:val="clear" w:color="auto" w:fill="EBF1DD"/>
              <w:autoSpaceDE w:val="0"/>
              <w:autoSpaceDN w:val="0"/>
              <w:adjustRightInd w:val="0"/>
              <w:spacing w:after="0" w:line="240" w:lineRule="auto"/>
              <w:ind w:left="142" w:right="130"/>
              <w:jc w:val="both"/>
              <w:rPr>
                <w:rFonts w:ascii="Arial" w:eastAsia="Times New Roman" w:hAnsi="Arial" w:cs="Arial"/>
                <w:b/>
                <w:snapToGrid w:val="0"/>
                <w:sz w:val="16"/>
                <w:szCs w:val="24"/>
                <w:lang w:eastAsia="en-AU"/>
              </w:rPr>
            </w:pPr>
            <w:r w:rsidRPr="0097224D">
              <w:rPr>
                <w:rFonts w:ascii="Arial" w:eastAsia="Times New Roman" w:hAnsi="Arial" w:cs="Arial"/>
                <w:b/>
                <w:sz w:val="16"/>
                <w:szCs w:val="24"/>
                <w:lang w:eastAsia="en-AU"/>
              </w:rPr>
              <w:t>Medicare differentiates between</w:t>
            </w:r>
            <w:r w:rsidRPr="0097224D">
              <w:rPr>
                <w:rFonts w:ascii="Arial" w:eastAsia="Times New Roman" w:hAnsi="Arial" w:cs="Arial"/>
                <w:b/>
                <w:snapToGrid w:val="0"/>
                <w:sz w:val="16"/>
                <w:szCs w:val="24"/>
                <w:lang w:eastAsia="en-AU"/>
              </w:rPr>
              <w:t>,</w:t>
            </w:r>
            <w:r w:rsidRPr="0097224D">
              <w:rPr>
                <w:rFonts w:ascii="Arial" w:eastAsia="Times New Roman" w:hAnsi="Arial" w:cs="Arial"/>
                <w:b/>
                <w:sz w:val="16"/>
                <w:szCs w:val="24"/>
                <w:lang w:eastAsia="en-AU"/>
              </w:rPr>
              <w:t xml:space="preserve"> and assigns significantly lower </w:t>
            </w:r>
            <w:r w:rsidRPr="0097224D">
              <w:rPr>
                <w:rFonts w:ascii="Arial" w:eastAsia="Times New Roman" w:hAnsi="Arial" w:cs="Arial"/>
                <w:b/>
                <w:snapToGrid w:val="0"/>
                <w:sz w:val="16"/>
                <w:szCs w:val="24"/>
                <w:lang w:eastAsia="en-AU"/>
              </w:rPr>
              <w:t xml:space="preserve">scheduled fees and </w:t>
            </w:r>
            <w:r w:rsidRPr="0097224D">
              <w:rPr>
                <w:rFonts w:ascii="Arial" w:eastAsia="Times New Roman" w:hAnsi="Arial" w:cs="Arial"/>
                <w:b/>
                <w:sz w:val="16"/>
                <w:szCs w:val="24"/>
                <w:lang w:eastAsia="en-AU"/>
              </w:rPr>
              <w:t>rebates to</w:t>
            </w:r>
            <w:r w:rsidRPr="0097224D">
              <w:rPr>
                <w:rFonts w:ascii="Arial" w:eastAsia="Times New Roman" w:hAnsi="Arial" w:cs="Arial"/>
                <w:b/>
                <w:snapToGrid w:val="0"/>
                <w:sz w:val="16"/>
                <w:szCs w:val="24"/>
                <w:lang w:eastAsia="en-AU"/>
              </w:rPr>
              <w:t>,</w:t>
            </w:r>
            <w:r w:rsidRPr="0097224D">
              <w:rPr>
                <w:rFonts w:ascii="Arial" w:eastAsia="Times New Roman" w:hAnsi="Arial" w:cs="Arial"/>
                <w:b/>
                <w:sz w:val="16"/>
                <w:szCs w:val="24"/>
                <w:lang w:eastAsia="en-AU"/>
              </w:rPr>
              <w:t xml:space="preserve"> Better Access </w:t>
            </w:r>
            <w:r w:rsidRPr="0097224D">
              <w:rPr>
                <w:rFonts w:ascii="Arial" w:eastAsia="Times New Roman" w:hAnsi="Arial" w:cs="Arial"/>
                <w:b/>
                <w:snapToGrid w:val="0"/>
                <w:sz w:val="16"/>
                <w:szCs w:val="24"/>
                <w:lang w:eastAsia="en-AU"/>
              </w:rPr>
              <w:t xml:space="preserve">Mental Health services provided by psychologists, than to those provided by </w:t>
            </w:r>
            <w:r w:rsidRPr="0097224D">
              <w:rPr>
                <w:rFonts w:ascii="Arial" w:eastAsia="Times New Roman" w:hAnsi="Arial" w:cs="Arial"/>
                <w:b/>
                <w:sz w:val="16"/>
                <w:szCs w:val="24"/>
                <w:lang w:eastAsia="en-AU"/>
              </w:rPr>
              <w:t>clinical psychologists. This differentiation is not reflective of the level of training, competencies, expertise and/or the quality of services provided by individual psychologist</w:t>
            </w:r>
            <w:r w:rsidRPr="0097224D">
              <w:rPr>
                <w:rFonts w:ascii="Arial" w:eastAsia="Times New Roman" w:hAnsi="Arial" w:cs="Arial"/>
                <w:b/>
                <w:snapToGrid w:val="0"/>
                <w:sz w:val="16"/>
                <w:szCs w:val="24"/>
                <w:lang w:eastAsia="en-AU"/>
              </w:rPr>
              <w:t>s</w:t>
            </w:r>
            <w:r w:rsidRPr="0097224D">
              <w:rPr>
                <w:rFonts w:ascii="Arial" w:eastAsia="Times New Roman" w:hAnsi="Arial" w:cs="Arial"/>
                <w:b/>
                <w:sz w:val="16"/>
                <w:szCs w:val="24"/>
                <w:lang w:eastAsia="en-AU"/>
              </w:rPr>
              <w:t>. Due to this differentiation</w:t>
            </w:r>
            <w:r w:rsidRPr="0097224D">
              <w:rPr>
                <w:rFonts w:ascii="Arial" w:eastAsia="Times New Roman" w:hAnsi="Arial" w:cs="Arial"/>
                <w:b/>
                <w:snapToGrid w:val="0"/>
                <w:sz w:val="16"/>
                <w:szCs w:val="24"/>
                <w:lang w:eastAsia="en-AU"/>
              </w:rPr>
              <w:t>, the associated</w:t>
            </w:r>
            <w:r w:rsidRPr="0097224D">
              <w:rPr>
                <w:rFonts w:ascii="Arial" w:eastAsia="Times New Roman" w:hAnsi="Arial" w:cs="Arial"/>
                <w:b/>
                <w:sz w:val="16"/>
                <w:szCs w:val="24"/>
                <w:lang w:eastAsia="en-AU"/>
              </w:rPr>
              <w:t xml:space="preserve"> low</w:t>
            </w:r>
            <w:r w:rsidRPr="0097224D">
              <w:rPr>
                <w:rFonts w:ascii="Arial" w:eastAsia="Times New Roman" w:hAnsi="Arial" w:cs="Arial"/>
                <w:b/>
                <w:snapToGrid w:val="0"/>
                <w:sz w:val="16"/>
                <w:szCs w:val="24"/>
                <w:lang w:eastAsia="en-AU"/>
              </w:rPr>
              <w:t xml:space="preserve"> psychology</w:t>
            </w:r>
            <w:r w:rsidRPr="0097224D">
              <w:rPr>
                <w:rFonts w:ascii="Arial" w:eastAsia="Times New Roman" w:hAnsi="Arial" w:cs="Arial"/>
                <w:b/>
                <w:sz w:val="16"/>
                <w:szCs w:val="24"/>
                <w:lang w:eastAsia="en-AU"/>
              </w:rPr>
              <w:t xml:space="preserve"> r</w:t>
            </w:r>
            <w:r w:rsidRPr="0097224D">
              <w:rPr>
                <w:rFonts w:ascii="Arial" w:eastAsia="Times New Roman" w:hAnsi="Arial" w:cs="Arial"/>
                <w:b/>
                <w:snapToGrid w:val="0"/>
                <w:sz w:val="16"/>
                <w:szCs w:val="24"/>
                <w:lang w:eastAsia="en-AU"/>
              </w:rPr>
              <w:t>ebates</w:t>
            </w:r>
            <w:r w:rsidRPr="0097224D">
              <w:rPr>
                <w:rFonts w:ascii="Arial" w:eastAsia="Times New Roman" w:hAnsi="Arial" w:cs="Arial"/>
                <w:b/>
                <w:sz w:val="16"/>
                <w:szCs w:val="24"/>
                <w:lang w:eastAsia="en-AU"/>
              </w:rPr>
              <w:t>,</w:t>
            </w:r>
            <w:r w:rsidRPr="0097224D">
              <w:rPr>
                <w:rFonts w:ascii="Arial" w:eastAsia="Times New Roman" w:hAnsi="Arial" w:cs="Arial"/>
                <w:b/>
                <w:snapToGrid w:val="0"/>
                <w:sz w:val="16"/>
                <w:szCs w:val="24"/>
                <w:lang w:eastAsia="en-AU"/>
              </w:rPr>
              <w:t xml:space="preserve"> and lack of additional government funding,</w:t>
            </w:r>
            <w:r w:rsidRPr="0097224D">
              <w:rPr>
                <w:rFonts w:ascii="Arial" w:eastAsia="Times New Roman" w:hAnsi="Arial" w:cs="Arial"/>
                <w:b/>
                <w:sz w:val="16"/>
                <w:szCs w:val="24"/>
                <w:lang w:eastAsia="en-AU"/>
              </w:rPr>
              <w:t xml:space="preserve"> </w:t>
            </w:r>
            <w:r w:rsidRPr="0097224D">
              <w:rPr>
                <w:rFonts w:ascii="Arial" w:eastAsia="Times New Roman" w:hAnsi="Arial" w:cs="Arial"/>
                <w:b/>
                <w:snapToGrid w:val="0"/>
                <w:sz w:val="16"/>
                <w:szCs w:val="24"/>
                <w:lang w:eastAsia="en-AU"/>
              </w:rPr>
              <w:t>our clinic</w:t>
            </w:r>
            <w:r w:rsidRPr="0097224D">
              <w:rPr>
                <w:rFonts w:ascii="Arial" w:eastAsia="Times New Roman" w:hAnsi="Arial" w:cs="Arial"/>
                <w:b/>
                <w:sz w:val="16"/>
                <w:szCs w:val="24"/>
                <w:lang w:eastAsia="en-AU"/>
              </w:rPr>
              <w:t xml:space="preserve"> is unable to bulk-bill </w:t>
            </w:r>
            <w:r w:rsidRPr="0097224D">
              <w:rPr>
                <w:rFonts w:ascii="Arial" w:eastAsia="Times New Roman" w:hAnsi="Arial" w:cs="Arial"/>
                <w:b/>
                <w:snapToGrid w:val="0"/>
                <w:sz w:val="16"/>
                <w:szCs w:val="24"/>
                <w:lang w:eastAsia="en-AU"/>
              </w:rPr>
              <w:t xml:space="preserve">psychology services </w:t>
            </w:r>
            <w:r w:rsidRPr="0097224D">
              <w:rPr>
                <w:rFonts w:ascii="Arial" w:eastAsia="Times New Roman" w:hAnsi="Arial" w:cs="Arial"/>
                <w:b/>
                <w:sz w:val="16"/>
                <w:szCs w:val="24"/>
                <w:lang w:eastAsia="en-AU"/>
              </w:rPr>
              <w:t>under Medicare.</w:t>
            </w:r>
          </w:p>
          <w:p w14:paraId="1136BBB4" w14:textId="77777777" w:rsidR="0097224D" w:rsidRPr="0097224D" w:rsidRDefault="0097224D" w:rsidP="009722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b/>
                <w:sz w:val="20"/>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CBA77A" w14:textId="77777777" w:rsidR="0097224D" w:rsidRPr="0097224D" w:rsidRDefault="0097224D" w:rsidP="009722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67"/>
              <w:jc w:val="right"/>
              <w:outlineLvl w:val="4"/>
              <w:rPr>
                <w:rFonts w:ascii="Arial" w:eastAsia="Times New Roman" w:hAnsi="Arial" w:cs="Arial"/>
                <w:b/>
                <w:sz w:val="20"/>
                <w:szCs w:val="24"/>
                <w:lang w:eastAsia="en-AU"/>
              </w:rPr>
            </w:pPr>
            <w:r w:rsidRPr="0097224D">
              <w:rPr>
                <w:rFonts w:ascii="Arial" w:eastAsia="Times New Roman" w:hAnsi="Arial" w:cs="Arial"/>
                <w:b/>
                <w:snapToGrid w:val="0"/>
                <w:sz w:val="20"/>
                <w:szCs w:val="24"/>
                <w:lang w:eastAsia="en-AU"/>
              </w:rPr>
              <w:t>Medicare</w:t>
            </w:r>
            <w:r w:rsidRPr="0097224D">
              <w:rPr>
                <w:rFonts w:ascii="Arial" w:eastAsia="Times New Roman" w:hAnsi="Arial" w:cs="Arial"/>
                <w:b/>
                <w:sz w:val="20"/>
                <w:szCs w:val="24"/>
                <w:lang w:eastAsia="en-AU"/>
              </w:rPr>
              <w:t xml:space="preserve"> </w:t>
            </w:r>
            <w:r w:rsidRPr="0097224D">
              <w:rPr>
                <w:rFonts w:ascii="Arial" w:eastAsia="Times New Roman" w:hAnsi="Arial" w:cs="Arial"/>
                <w:b/>
                <w:snapToGrid w:val="0"/>
                <w:sz w:val="20"/>
                <w:szCs w:val="24"/>
                <w:lang w:eastAsia="en-AU"/>
              </w:rPr>
              <w:t>Rebate</w:t>
            </w:r>
          </w:p>
        </w:tc>
      </w:tr>
      <w:tr w:rsidR="0097224D" w:rsidRPr="0097224D" w14:paraId="7A5DBCA3" w14:textId="77777777" w:rsidTr="00672887">
        <w:tblPrEx>
          <w:tblCellMar>
            <w:top w:w="0" w:type="dxa"/>
            <w:left w:w="0" w:type="dxa"/>
            <w:bottom w:w="0" w:type="dxa"/>
            <w:right w:w="0" w:type="dxa"/>
          </w:tblCellMar>
        </w:tblPrEx>
        <w:trPr>
          <w:trHeight w:val="340"/>
        </w:trPr>
        <w:tc>
          <w:tcPr>
            <w:tcW w:w="8359" w:type="dxa"/>
            <w:vMerge/>
            <w:tcBorders>
              <w:top w:val="nil"/>
              <w:left w:val="single" w:sz="4" w:space="0" w:color="auto"/>
              <w:bottom w:val="nil"/>
              <w:right w:val="single" w:sz="4" w:space="0" w:color="auto"/>
            </w:tcBorders>
            <w:shd w:val="clear" w:color="auto" w:fill="FFFFFF"/>
            <w:vAlign w:val="center"/>
          </w:tcPr>
          <w:p w14:paraId="4008F14E" w14:textId="77777777" w:rsidR="0097224D" w:rsidRPr="0097224D" w:rsidRDefault="0097224D" w:rsidP="0097224D">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right="141"/>
              <w:outlineLvl w:val="5"/>
              <w:rPr>
                <w:rFonts w:ascii="Arial" w:eastAsia="Times New Roman" w:hAnsi="Arial" w:cs="Arial"/>
                <w:b/>
                <w:snapToGrid w:val="0"/>
                <w:sz w:val="20"/>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21E263D"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67"/>
              <w:jc w:val="right"/>
              <w:rPr>
                <w:rFonts w:ascii="Arial" w:eastAsia="Times New Roman" w:hAnsi="Arial" w:cs="Arial"/>
                <w:snapToGrid w:val="0"/>
                <w:sz w:val="20"/>
                <w:szCs w:val="24"/>
                <w:lang w:eastAsia="en-AU"/>
              </w:rPr>
            </w:pPr>
            <w:r w:rsidRPr="0097224D">
              <w:rPr>
                <w:rFonts w:ascii="Arial" w:eastAsia="Times New Roman" w:hAnsi="Arial" w:cs="Arial"/>
                <w:sz w:val="20"/>
                <w:szCs w:val="24"/>
                <w:lang w:eastAsia="en-AU"/>
              </w:rPr>
              <w:t>Psychologist:</w:t>
            </w:r>
          </w:p>
          <w:p w14:paraId="49ADB106" w14:textId="09CD8782"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67"/>
              <w:jc w:val="right"/>
              <w:rPr>
                <w:rFonts w:ascii="Arial" w:eastAsia="Times New Roman" w:hAnsi="Arial" w:cs="Arial"/>
                <w:snapToGrid w:val="0"/>
                <w:sz w:val="20"/>
                <w:szCs w:val="24"/>
                <w:lang w:eastAsia="en-AU"/>
              </w:rPr>
            </w:pPr>
            <w:r w:rsidRPr="0097224D">
              <w:rPr>
                <w:rFonts w:ascii="Arial" w:eastAsia="Times New Roman" w:hAnsi="Arial" w:cs="Arial"/>
                <w:sz w:val="20"/>
                <w:szCs w:val="24"/>
                <w:lang w:eastAsia="en-AU"/>
              </w:rPr>
              <w:t>$8</w:t>
            </w:r>
            <w:r w:rsidR="006203CB" w:rsidRPr="006F6507">
              <w:rPr>
                <w:rFonts w:ascii="Arial" w:eastAsia="Times New Roman" w:hAnsi="Arial" w:cs="Arial"/>
                <w:snapToGrid w:val="0"/>
                <w:sz w:val="20"/>
                <w:szCs w:val="24"/>
                <w:lang w:val="en-US"/>
              </w:rPr>
              <w:t>8.2</w:t>
            </w:r>
            <w:r w:rsidRPr="0097224D">
              <w:rPr>
                <w:rFonts w:ascii="Arial" w:eastAsia="Times New Roman" w:hAnsi="Arial" w:cs="Arial"/>
                <w:sz w:val="20"/>
                <w:szCs w:val="24"/>
                <w:lang w:eastAsia="en-AU"/>
              </w:rPr>
              <w:t>5</w:t>
            </w:r>
          </w:p>
          <w:p w14:paraId="276D1C3B"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67"/>
              <w:jc w:val="right"/>
              <w:rPr>
                <w:rFonts w:ascii="Arial" w:eastAsia="Times New Roman" w:hAnsi="Arial" w:cs="Arial"/>
                <w:snapToGrid w:val="0"/>
                <w:sz w:val="20"/>
                <w:szCs w:val="24"/>
                <w:lang w:eastAsia="en-AU"/>
              </w:rPr>
            </w:pPr>
            <w:r w:rsidRPr="0097224D">
              <w:rPr>
                <w:rFonts w:ascii="Arial" w:eastAsia="Times New Roman" w:hAnsi="Arial" w:cs="Arial"/>
                <w:sz w:val="20"/>
                <w:szCs w:val="24"/>
                <w:lang w:eastAsia="en-AU"/>
              </w:rPr>
              <w:t>(50+ min)</w:t>
            </w:r>
          </w:p>
          <w:p w14:paraId="1FE0D03D"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67"/>
              <w:jc w:val="right"/>
              <w:rPr>
                <w:rFonts w:ascii="Arial" w:eastAsia="Times New Roman" w:hAnsi="Arial" w:cs="Arial"/>
                <w:sz w:val="20"/>
                <w:szCs w:val="24"/>
                <w:lang w:eastAsia="en-AU"/>
              </w:rPr>
            </w:pPr>
          </w:p>
          <w:p w14:paraId="0D43BAB0" w14:textId="2CD44CE3" w:rsidR="0097224D" w:rsidRPr="0097224D" w:rsidRDefault="0097224D" w:rsidP="009722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67"/>
              <w:jc w:val="right"/>
              <w:outlineLvl w:val="4"/>
              <w:rPr>
                <w:rFonts w:ascii="Arial" w:eastAsia="Times New Roman" w:hAnsi="Arial" w:cs="Arial"/>
                <w:b/>
                <w:sz w:val="20"/>
                <w:szCs w:val="24"/>
                <w:lang w:eastAsia="en-AU"/>
              </w:rPr>
            </w:pPr>
          </w:p>
        </w:tc>
      </w:tr>
      <w:tr w:rsidR="0097224D" w:rsidRPr="0097224D" w14:paraId="2BDD4FAF" w14:textId="77777777" w:rsidTr="00672887">
        <w:tblPrEx>
          <w:tblCellMar>
            <w:top w:w="0" w:type="dxa"/>
            <w:left w:w="0" w:type="dxa"/>
            <w:bottom w:w="0" w:type="dxa"/>
            <w:right w:w="0" w:type="dxa"/>
          </w:tblCellMar>
        </w:tblPrEx>
        <w:trPr>
          <w:trHeight w:val="170"/>
        </w:trPr>
        <w:tc>
          <w:tcPr>
            <w:tcW w:w="8359" w:type="dxa"/>
            <w:vMerge w:val="restart"/>
            <w:tcBorders>
              <w:top w:val="single" w:sz="4" w:space="0" w:color="auto"/>
              <w:left w:val="single" w:sz="4" w:space="0" w:color="auto"/>
              <w:bottom w:val="nil"/>
              <w:right w:val="single" w:sz="4" w:space="0" w:color="auto"/>
            </w:tcBorders>
            <w:shd w:val="clear" w:color="auto" w:fill="FFFFFF"/>
            <w:vAlign w:val="center"/>
          </w:tcPr>
          <w:p w14:paraId="791ABD16" w14:textId="77777777" w:rsidR="0097224D" w:rsidRPr="0097224D" w:rsidRDefault="0097224D" w:rsidP="0097224D">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right="141"/>
              <w:outlineLvl w:val="2"/>
              <w:rPr>
                <w:rFonts w:ascii="Arial" w:eastAsia="Times New Roman" w:hAnsi="Arial" w:cs="Arial"/>
                <w:b/>
                <w:sz w:val="20"/>
                <w:szCs w:val="24"/>
                <w:lang w:eastAsia="en-AU"/>
              </w:rPr>
            </w:pPr>
            <w:r w:rsidRPr="0097224D">
              <w:rPr>
                <w:rFonts w:ascii="Arial" w:eastAsia="Times New Roman" w:hAnsi="Arial" w:cs="Arial"/>
                <w:b/>
                <w:snapToGrid w:val="0"/>
                <w:sz w:val="20"/>
                <w:szCs w:val="24"/>
                <w:lang w:eastAsia="en-AU"/>
              </w:rPr>
              <w:t>Autism, Pervasive Developmental Disorders, &amp; Disability</w:t>
            </w:r>
          </w:p>
          <w:p w14:paraId="11D4E936" w14:textId="77777777" w:rsidR="0097224D" w:rsidRPr="0097224D" w:rsidRDefault="0097224D" w:rsidP="0097224D">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right="141"/>
              <w:outlineLvl w:val="2"/>
              <w:rPr>
                <w:rFonts w:ascii="Arial" w:eastAsia="Times New Roman" w:hAnsi="Arial" w:cs="Arial"/>
                <w:b/>
                <w:i/>
                <w:color w:val="0000FF"/>
                <w:sz w:val="20"/>
                <w:szCs w:val="24"/>
                <w:lang w:eastAsia="en-AU"/>
              </w:rPr>
            </w:pPr>
            <w:r w:rsidRPr="0097224D">
              <w:rPr>
                <w:rFonts w:ascii="Arial" w:eastAsia="Times New Roman" w:hAnsi="Arial" w:cs="Arial"/>
                <w:b/>
                <w:i/>
                <w:snapToGrid w:val="0"/>
                <w:color w:val="0000FF"/>
                <w:sz w:val="20"/>
                <w:szCs w:val="24"/>
                <w:lang w:eastAsia="en-AU"/>
              </w:rPr>
              <w:t>Referral by a Paediatrician or Consultant Child &amp; Adolescent Psychiatrist</w:t>
            </w:r>
          </w:p>
          <w:p w14:paraId="3003659B"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right="141"/>
              <w:rPr>
                <w:rFonts w:ascii="Arial" w:eastAsia="Times New Roman" w:hAnsi="Arial" w:cs="Arial"/>
                <w:snapToGrid w:val="0"/>
                <w:sz w:val="20"/>
                <w:szCs w:val="24"/>
                <w:lang w:eastAsia="en-AU"/>
              </w:rPr>
            </w:pPr>
            <w:r w:rsidRPr="0097224D">
              <w:rPr>
                <w:rFonts w:ascii="Arial" w:eastAsia="Times New Roman" w:hAnsi="Arial" w:cs="Arial"/>
                <w:snapToGrid w:val="0"/>
                <w:sz w:val="20"/>
                <w:szCs w:val="24"/>
                <w:lang w:eastAsia="en-AU"/>
              </w:rPr>
              <w:t xml:space="preserve">Assessment of </w:t>
            </w:r>
            <w:r w:rsidRPr="0097224D">
              <w:rPr>
                <w:rFonts w:ascii="Arial" w:eastAsia="Times New Roman" w:hAnsi="Arial" w:cs="Arial"/>
                <w:sz w:val="20"/>
                <w:szCs w:val="24"/>
                <w:lang w:eastAsia="en-AU"/>
              </w:rPr>
              <w:t>ASD</w:t>
            </w:r>
            <w:r w:rsidRPr="0097224D">
              <w:rPr>
                <w:rFonts w:ascii="Arial" w:eastAsia="Times New Roman" w:hAnsi="Arial" w:cs="Arial"/>
                <w:snapToGrid w:val="0"/>
                <w:sz w:val="20"/>
                <w:szCs w:val="24"/>
                <w:lang w:eastAsia="en-AU"/>
              </w:rPr>
              <w:t xml:space="preserve">: 1-4 sessions for assessment, up to 13 </w:t>
            </w:r>
            <w:proofErr w:type="spellStart"/>
            <w:r w:rsidRPr="0097224D">
              <w:rPr>
                <w:rFonts w:ascii="Arial" w:eastAsia="Times New Roman" w:hAnsi="Arial" w:cs="Arial"/>
                <w:snapToGrid w:val="0"/>
                <w:sz w:val="20"/>
                <w:szCs w:val="24"/>
                <w:lang w:eastAsia="en-AU"/>
              </w:rPr>
              <w:t>yrs</w:t>
            </w:r>
            <w:proofErr w:type="spellEnd"/>
            <w:r w:rsidRPr="0097224D">
              <w:rPr>
                <w:rFonts w:ascii="Arial" w:eastAsia="Times New Roman" w:hAnsi="Arial" w:cs="Arial"/>
                <w:sz w:val="20"/>
                <w:szCs w:val="24"/>
                <w:lang w:eastAsia="en-AU"/>
              </w:rPr>
              <w:t xml:space="preserve"> of age</w:t>
            </w:r>
          </w:p>
          <w:p w14:paraId="0D5DAC80"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right="141"/>
              <w:rPr>
                <w:rFonts w:ascii="Arial" w:eastAsia="Times New Roman" w:hAnsi="Arial" w:cs="Arial"/>
                <w:snapToGrid w:val="0"/>
                <w:sz w:val="20"/>
                <w:szCs w:val="24"/>
                <w:lang w:eastAsia="en-AU"/>
              </w:rPr>
            </w:pPr>
            <w:r w:rsidRPr="0097224D">
              <w:rPr>
                <w:rFonts w:ascii="Arial" w:eastAsia="Times New Roman" w:hAnsi="Arial" w:cs="Arial"/>
                <w:sz w:val="20"/>
                <w:szCs w:val="24"/>
                <w:lang w:val="en-US"/>
              </w:rPr>
              <w:t>Management</w:t>
            </w:r>
            <w:r w:rsidRPr="0097224D">
              <w:rPr>
                <w:rFonts w:ascii="Arial" w:eastAsia="Times New Roman" w:hAnsi="Arial" w:cs="Arial"/>
                <w:snapToGrid w:val="0"/>
                <w:sz w:val="20"/>
                <w:szCs w:val="24"/>
                <w:lang w:eastAsia="en-AU"/>
              </w:rPr>
              <w:t xml:space="preserve"> for </w:t>
            </w:r>
            <w:r w:rsidRPr="0097224D">
              <w:rPr>
                <w:rFonts w:ascii="Arial" w:eastAsia="Times New Roman" w:hAnsi="Arial" w:cs="Arial"/>
                <w:sz w:val="20"/>
                <w:szCs w:val="24"/>
                <w:lang w:eastAsia="en-AU"/>
              </w:rPr>
              <w:t>ASD</w:t>
            </w:r>
            <w:r w:rsidRPr="0097224D">
              <w:rPr>
                <w:rFonts w:ascii="Arial" w:eastAsia="Times New Roman" w:hAnsi="Arial" w:cs="Arial"/>
                <w:snapToGrid w:val="0"/>
                <w:sz w:val="20"/>
                <w:szCs w:val="24"/>
                <w:lang w:eastAsia="en-AU"/>
              </w:rPr>
              <w:t xml:space="preserve">: 1-20 sessions up to 15 </w:t>
            </w:r>
            <w:proofErr w:type="spellStart"/>
            <w:r w:rsidRPr="0097224D">
              <w:rPr>
                <w:rFonts w:ascii="Arial" w:eastAsia="Times New Roman" w:hAnsi="Arial" w:cs="Arial"/>
                <w:snapToGrid w:val="0"/>
                <w:sz w:val="20"/>
                <w:szCs w:val="24"/>
                <w:lang w:eastAsia="en-AU"/>
              </w:rPr>
              <w:t>yrs</w:t>
            </w:r>
            <w:proofErr w:type="spellEnd"/>
            <w:r w:rsidRPr="0097224D">
              <w:rPr>
                <w:rFonts w:ascii="Arial" w:eastAsia="Times New Roman" w:hAnsi="Arial" w:cs="Arial"/>
                <w:sz w:val="20"/>
                <w:szCs w:val="24"/>
                <w:lang w:eastAsia="en-AU"/>
              </w:rPr>
              <w:t xml:space="preserve"> of age</w:t>
            </w:r>
            <w:r w:rsidRPr="0097224D">
              <w:rPr>
                <w:rFonts w:ascii="Arial" w:eastAsia="Times New Roman" w:hAnsi="Arial" w:cs="Arial"/>
                <w:snapToGrid w:val="0"/>
                <w:sz w:val="20"/>
                <w:szCs w:val="24"/>
                <w:lang w:eastAsia="en-AU"/>
              </w:rPr>
              <w:t xml:space="preserve">, </w:t>
            </w:r>
            <w:r w:rsidRPr="0097224D">
              <w:rPr>
                <w:rFonts w:ascii="Arial" w:eastAsia="Times New Roman" w:hAnsi="Arial" w:cs="Arial"/>
                <w:sz w:val="20"/>
                <w:szCs w:val="24"/>
                <w:lang w:eastAsia="en-AU"/>
              </w:rPr>
              <w:t xml:space="preserve">IF </w:t>
            </w:r>
            <w:r w:rsidRPr="0097224D">
              <w:rPr>
                <w:rFonts w:ascii="Arial" w:eastAsia="Times New Roman" w:hAnsi="Arial" w:cs="Arial"/>
                <w:snapToGrid w:val="0"/>
                <w:sz w:val="20"/>
                <w:szCs w:val="24"/>
                <w:lang w:eastAsia="en-AU"/>
              </w:rPr>
              <w:t xml:space="preserve">diagnosed before 13 </w:t>
            </w:r>
            <w:proofErr w:type="spellStart"/>
            <w:r w:rsidRPr="0097224D">
              <w:rPr>
                <w:rFonts w:ascii="Arial" w:eastAsia="Times New Roman" w:hAnsi="Arial" w:cs="Arial"/>
                <w:snapToGrid w:val="0"/>
                <w:sz w:val="20"/>
                <w:szCs w:val="24"/>
                <w:lang w:eastAsia="en-AU"/>
              </w:rPr>
              <w:t>yrs</w:t>
            </w:r>
            <w:proofErr w:type="spellEnd"/>
            <w:r w:rsidRPr="0097224D">
              <w:rPr>
                <w:rFonts w:ascii="Arial" w:eastAsia="Times New Roman" w:hAnsi="Arial" w:cs="Arial"/>
                <w:sz w:val="20"/>
                <w:szCs w:val="24"/>
                <w:lang w:eastAsia="en-AU"/>
              </w:rPr>
              <w:t xml:space="preserve"> of age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DAF5F06" w14:textId="77777777" w:rsidR="0097224D" w:rsidRPr="0097224D" w:rsidRDefault="0097224D" w:rsidP="009722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67"/>
              <w:jc w:val="right"/>
              <w:outlineLvl w:val="4"/>
              <w:rPr>
                <w:rFonts w:ascii="Arial" w:eastAsia="Times New Roman" w:hAnsi="Arial" w:cs="Arial"/>
                <w:b/>
                <w:snapToGrid w:val="0"/>
                <w:sz w:val="20"/>
                <w:szCs w:val="24"/>
                <w:lang w:eastAsia="en-AU"/>
              </w:rPr>
            </w:pPr>
            <w:r w:rsidRPr="0097224D">
              <w:rPr>
                <w:rFonts w:ascii="Arial" w:eastAsia="Times New Roman" w:hAnsi="Arial" w:cs="Arial"/>
                <w:b/>
                <w:sz w:val="20"/>
                <w:szCs w:val="24"/>
                <w:lang w:eastAsia="en-AU"/>
              </w:rPr>
              <w:t>Medicare</w:t>
            </w:r>
            <w:r w:rsidRPr="0097224D">
              <w:rPr>
                <w:rFonts w:ascii="Arial" w:eastAsia="Times New Roman" w:hAnsi="Arial" w:cs="Arial"/>
                <w:b/>
                <w:snapToGrid w:val="0"/>
                <w:sz w:val="20"/>
                <w:szCs w:val="24"/>
                <w:lang w:eastAsia="en-AU"/>
              </w:rPr>
              <w:t xml:space="preserve"> </w:t>
            </w:r>
            <w:r w:rsidRPr="0097224D">
              <w:rPr>
                <w:rFonts w:ascii="Arial" w:eastAsia="Times New Roman" w:hAnsi="Arial" w:cs="Arial"/>
                <w:b/>
                <w:sz w:val="20"/>
                <w:szCs w:val="24"/>
                <w:lang w:eastAsia="en-AU"/>
              </w:rPr>
              <w:t>Rebate</w:t>
            </w:r>
          </w:p>
        </w:tc>
      </w:tr>
      <w:tr w:rsidR="0097224D" w:rsidRPr="0097224D" w14:paraId="492E7DD6" w14:textId="77777777" w:rsidTr="00672887">
        <w:tblPrEx>
          <w:tblCellMar>
            <w:top w:w="0" w:type="dxa"/>
            <w:left w:w="0" w:type="dxa"/>
            <w:bottom w:w="0" w:type="dxa"/>
            <w:right w:w="0" w:type="dxa"/>
          </w:tblCellMar>
        </w:tblPrEx>
        <w:trPr>
          <w:trHeight w:val="340"/>
        </w:trPr>
        <w:tc>
          <w:tcPr>
            <w:tcW w:w="8359" w:type="dxa"/>
            <w:vMerge/>
            <w:tcBorders>
              <w:top w:val="nil"/>
              <w:left w:val="single" w:sz="4" w:space="0" w:color="auto"/>
              <w:bottom w:val="nil"/>
              <w:right w:val="single" w:sz="4" w:space="0" w:color="auto"/>
            </w:tcBorders>
            <w:shd w:val="clear" w:color="auto" w:fill="FFFFFF"/>
            <w:vAlign w:val="center"/>
          </w:tcPr>
          <w:p w14:paraId="6446B2A1"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right="141"/>
              <w:rPr>
                <w:rFonts w:ascii="Arial" w:eastAsia="Times New Roman" w:hAnsi="Arial" w:cs="Arial"/>
                <w:sz w:val="20"/>
                <w:szCs w:val="24"/>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3FC453"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67"/>
              <w:jc w:val="right"/>
              <w:rPr>
                <w:rFonts w:ascii="Arial" w:eastAsia="Times New Roman" w:hAnsi="Arial" w:cs="Arial"/>
                <w:sz w:val="20"/>
                <w:szCs w:val="24"/>
                <w:lang w:eastAsia="en-AU"/>
              </w:rPr>
            </w:pPr>
            <w:r w:rsidRPr="0097224D">
              <w:rPr>
                <w:rFonts w:ascii="Arial" w:eastAsia="Times New Roman" w:hAnsi="Arial" w:cs="Arial"/>
                <w:snapToGrid w:val="0"/>
                <w:sz w:val="20"/>
                <w:szCs w:val="24"/>
                <w:lang w:eastAsia="en-AU"/>
              </w:rPr>
              <w:t>Psychologist:</w:t>
            </w:r>
          </w:p>
          <w:p w14:paraId="345B64F7" w14:textId="489DBB01"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67"/>
              <w:jc w:val="right"/>
              <w:rPr>
                <w:rFonts w:ascii="Arial" w:eastAsia="Times New Roman" w:hAnsi="Arial" w:cs="Arial"/>
                <w:sz w:val="20"/>
                <w:szCs w:val="24"/>
                <w:lang w:eastAsia="en-AU"/>
              </w:rPr>
            </w:pPr>
            <w:r w:rsidRPr="0097224D">
              <w:rPr>
                <w:rFonts w:ascii="Arial" w:eastAsia="Times New Roman" w:hAnsi="Arial" w:cs="Arial"/>
                <w:snapToGrid w:val="0"/>
                <w:sz w:val="20"/>
                <w:szCs w:val="24"/>
                <w:lang w:eastAsia="en-AU"/>
              </w:rPr>
              <w:t>$8</w:t>
            </w:r>
            <w:r w:rsidR="007D29E9" w:rsidRPr="006F6507">
              <w:rPr>
                <w:rFonts w:ascii="Arial" w:eastAsia="Times New Roman" w:hAnsi="Arial" w:cs="Arial"/>
                <w:sz w:val="20"/>
                <w:szCs w:val="24"/>
                <w:lang w:val="en-US"/>
              </w:rPr>
              <w:t>8.25</w:t>
            </w:r>
          </w:p>
          <w:p w14:paraId="1452D7D3" w14:textId="661BF27F"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67"/>
              <w:jc w:val="right"/>
              <w:rPr>
                <w:rFonts w:ascii="Arial" w:eastAsia="Times New Roman" w:hAnsi="Arial" w:cs="Arial"/>
                <w:sz w:val="20"/>
                <w:szCs w:val="24"/>
                <w:lang w:eastAsia="en-AU"/>
              </w:rPr>
            </w:pPr>
          </w:p>
        </w:tc>
      </w:tr>
      <w:tr w:rsidR="0097224D" w:rsidRPr="0097224D" w14:paraId="1FDF48ED" w14:textId="77777777" w:rsidTr="00672887">
        <w:tblPrEx>
          <w:tblCellMar>
            <w:top w:w="0" w:type="dxa"/>
            <w:left w:w="0" w:type="dxa"/>
            <w:bottom w:w="0" w:type="dxa"/>
            <w:right w:w="0" w:type="dxa"/>
          </w:tblCellMar>
        </w:tblPrEx>
        <w:trPr>
          <w:trHeight w:val="170"/>
        </w:trPr>
        <w:tc>
          <w:tcPr>
            <w:tcW w:w="8359" w:type="dxa"/>
            <w:tcBorders>
              <w:top w:val="single" w:sz="4" w:space="0" w:color="auto"/>
              <w:left w:val="single" w:sz="4" w:space="0" w:color="auto"/>
              <w:bottom w:val="nil"/>
              <w:right w:val="single" w:sz="4" w:space="0" w:color="auto"/>
            </w:tcBorders>
            <w:shd w:val="clear" w:color="auto" w:fill="FFFFFF"/>
            <w:vAlign w:val="center"/>
          </w:tcPr>
          <w:p w14:paraId="179E5FD3" w14:textId="77777777" w:rsidR="0097224D" w:rsidRPr="0097224D" w:rsidRDefault="0097224D" w:rsidP="0097224D">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right="141"/>
              <w:outlineLvl w:val="5"/>
              <w:rPr>
                <w:rFonts w:ascii="Arial" w:eastAsia="Times New Roman" w:hAnsi="Arial" w:cs="Arial"/>
                <w:b/>
                <w:sz w:val="20"/>
                <w:szCs w:val="24"/>
                <w:lang w:eastAsia="en-AU"/>
              </w:rPr>
            </w:pPr>
            <w:r w:rsidRPr="0097224D">
              <w:rPr>
                <w:rFonts w:ascii="Arial" w:eastAsia="Times New Roman" w:hAnsi="Arial" w:cs="Arial"/>
                <w:b/>
                <w:snapToGrid w:val="0"/>
                <w:sz w:val="20"/>
                <w:szCs w:val="24"/>
                <w:lang w:eastAsia="en-AU"/>
              </w:rPr>
              <w:t xml:space="preserve">Chronic Disease Management </w:t>
            </w:r>
          </w:p>
          <w:p w14:paraId="31CED667" w14:textId="77777777" w:rsidR="0097224D" w:rsidRPr="0097224D" w:rsidRDefault="0097224D" w:rsidP="0097224D">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right="141"/>
              <w:outlineLvl w:val="2"/>
              <w:rPr>
                <w:rFonts w:ascii="Arial" w:eastAsia="Times New Roman" w:hAnsi="Arial" w:cs="Arial"/>
                <w:b/>
                <w:i/>
                <w:color w:val="0000FF"/>
                <w:sz w:val="20"/>
                <w:szCs w:val="24"/>
                <w:lang w:eastAsia="en-AU"/>
              </w:rPr>
            </w:pPr>
            <w:r w:rsidRPr="0097224D">
              <w:rPr>
                <w:rFonts w:ascii="Arial" w:eastAsia="Times New Roman" w:hAnsi="Arial" w:cs="Arial"/>
                <w:b/>
                <w:i/>
                <w:snapToGrid w:val="0"/>
                <w:color w:val="0000FF"/>
                <w:sz w:val="20"/>
                <w:szCs w:val="24"/>
                <w:lang w:eastAsia="en-AU"/>
              </w:rPr>
              <w:t xml:space="preserve">GP </w:t>
            </w:r>
            <w:r w:rsidRPr="0097224D">
              <w:rPr>
                <w:rFonts w:ascii="Arial" w:eastAsia="Times New Roman" w:hAnsi="Arial" w:cs="Arial"/>
                <w:b/>
                <w:i/>
                <w:color w:val="0000FF"/>
                <w:sz w:val="20"/>
                <w:szCs w:val="24"/>
                <w:lang w:eastAsia="en-AU"/>
              </w:rPr>
              <w:t xml:space="preserve">Referral &amp; GP </w:t>
            </w:r>
            <w:r w:rsidRPr="0097224D">
              <w:rPr>
                <w:rFonts w:ascii="Arial" w:eastAsia="Times New Roman" w:hAnsi="Arial" w:cs="Arial"/>
                <w:b/>
                <w:i/>
                <w:snapToGrid w:val="0"/>
                <w:color w:val="0000FF"/>
                <w:sz w:val="20"/>
                <w:szCs w:val="24"/>
                <w:lang w:eastAsia="en-AU"/>
              </w:rPr>
              <w:t>Management Plan &amp; Team Care Arrangements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7040276" w14:textId="77777777" w:rsidR="0097224D" w:rsidRPr="0097224D" w:rsidRDefault="0097224D" w:rsidP="009722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67"/>
              <w:jc w:val="right"/>
              <w:outlineLvl w:val="4"/>
              <w:rPr>
                <w:rFonts w:ascii="Arial" w:eastAsia="Times New Roman" w:hAnsi="Arial" w:cs="Arial"/>
                <w:b/>
                <w:sz w:val="20"/>
                <w:szCs w:val="24"/>
                <w:lang w:eastAsia="en-AU"/>
              </w:rPr>
            </w:pPr>
            <w:r w:rsidRPr="0097224D">
              <w:rPr>
                <w:rFonts w:ascii="Arial" w:eastAsia="Times New Roman" w:hAnsi="Arial" w:cs="Arial"/>
                <w:b/>
                <w:snapToGrid w:val="0"/>
                <w:sz w:val="20"/>
                <w:szCs w:val="24"/>
                <w:lang w:eastAsia="en-AU"/>
              </w:rPr>
              <w:t>Medicare</w:t>
            </w:r>
            <w:r w:rsidRPr="0097224D">
              <w:rPr>
                <w:rFonts w:ascii="Arial" w:eastAsia="Times New Roman" w:hAnsi="Arial" w:cs="Arial"/>
                <w:b/>
                <w:sz w:val="20"/>
                <w:szCs w:val="24"/>
                <w:lang w:eastAsia="en-AU"/>
              </w:rPr>
              <w:t xml:space="preserve"> </w:t>
            </w:r>
            <w:r w:rsidRPr="0097224D">
              <w:rPr>
                <w:rFonts w:ascii="Arial" w:eastAsia="Times New Roman" w:hAnsi="Arial" w:cs="Arial"/>
                <w:b/>
                <w:snapToGrid w:val="0"/>
                <w:sz w:val="20"/>
                <w:szCs w:val="24"/>
                <w:lang w:eastAsia="en-AU"/>
              </w:rPr>
              <w:t>Rebate</w:t>
            </w:r>
          </w:p>
        </w:tc>
      </w:tr>
      <w:tr w:rsidR="0097224D" w:rsidRPr="0097224D" w14:paraId="6A93F1F6" w14:textId="77777777" w:rsidTr="00672887">
        <w:tblPrEx>
          <w:tblCellMar>
            <w:top w:w="0" w:type="dxa"/>
            <w:left w:w="0" w:type="dxa"/>
            <w:bottom w:w="0" w:type="dxa"/>
            <w:right w:w="0" w:type="dxa"/>
          </w:tblCellMar>
        </w:tblPrEx>
        <w:trPr>
          <w:trHeight w:val="170"/>
        </w:trPr>
        <w:tc>
          <w:tcPr>
            <w:tcW w:w="8359" w:type="dxa"/>
            <w:tcBorders>
              <w:top w:val="nil"/>
              <w:left w:val="single" w:sz="4" w:space="0" w:color="auto"/>
              <w:bottom w:val="single" w:sz="4" w:space="0" w:color="auto"/>
              <w:right w:val="single" w:sz="4" w:space="0" w:color="auto"/>
            </w:tcBorders>
            <w:shd w:val="clear" w:color="auto" w:fill="FFFFFF"/>
            <w:vAlign w:val="center"/>
          </w:tcPr>
          <w:p w14:paraId="53FD80B1"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right="141"/>
              <w:rPr>
                <w:rFonts w:ascii="Arial" w:eastAsia="Times New Roman" w:hAnsi="Arial" w:cs="Arial"/>
                <w:b/>
                <w:sz w:val="20"/>
                <w:szCs w:val="24"/>
                <w:lang w:eastAsia="en-AU"/>
              </w:rPr>
            </w:pPr>
            <w:r w:rsidRPr="0097224D">
              <w:rPr>
                <w:rFonts w:ascii="Arial" w:eastAsia="Times New Roman" w:hAnsi="Arial" w:cs="Arial"/>
                <w:snapToGrid w:val="0"/>
                <w:sz w:val="20"/>
                <w:szCs w:val="24"/>
                <w:lang w:eastAsia="en-AU"/>
              </w:rPr>
              <w:t>Individual Consultations: 1-5 sessions / calendar year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3EE2EA"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67"/>
              <w:jc w:val="right"/>
              <w:rPr>
                <w:rFonts w:ascii="Arial" w:eastAsia="Times New Roman" w:hAnsi="Arial" w:cs="Arial"/>
                <w:snapToGrid w:val="0"/>
                <w:sz w:val="20"/>
                <w:szCs w:val="24"/>
                <w:lang w:eastAsia="en-AU"/>
              </w:rPr>
            </w:pPr>
            <w:r w:rsidRPr="0097224D">
              <w:rPr>
                <w:rFonts w:ascii="Arial" w:eastAsia="Times New Roman" w:hAnsi="Arial" w:cs="Arial"/>
                <w:snapToGrid w:val="0"/>
                <w:sz w:val="20"/>
                <w:szCs w:val="24"/>
                <w:lang w:eastAsia="en-AU"/>
              </w:rPr>
              <w:t>$5</w:t>
            </w:r>
            <w:r w:rsidRPr="0097224D">
              <w:rPr>
                <w:rFonts w:ascii="Arial" w:eastAsia="Times New Roman" w:hAnsi="Arial" w:cs="Arial"/>
                <w:sz w:val="20"/>
                <w:szCs w:val="24"/>
                <w:lang w:eastAsia="en-AU"/>
              </w:rPr>
              <w:t>5.10 (20+ min)</w:t>
            </w:r>
          </w:p>
        </w:tc>
      </w:tr>
    </w:tbl>
    <w:p w14:paraId="48B66B18" w14:textId="77777777" w:rsidR="0097224D" w:rsidRPr="0097224D" w:rsidRDefault="0097224D" w:rsidP="0097224D">
      <w:pPr>
        <w:autoSpaceDE w:val="0"/>
        <w:autoSpaceDN w:val="0"/>
        <w:adjustRightInd w:val="0"/>
        <w:spacing w:after="0" w:line="240" w:lineRule="auto"/>
        <w:jc w:val="center"/>
        <w:rPr>
          <w:rFonts w:ascii="Arial" w:eastAsia="Times New Roman" w:hAnsi="Arial" w:cs="Arial"/>
          <w:b/>
          <w:sz w:val="20"/>
          <w:szCs w:val="24"/>
          <w:u w:val="single"/>
          <w:lang w:eastAsia="en-AU"/>
        </w:rPr>
      </w:pPr>
    </w:p>
    <w:p w14:paraId="193753CF" w14:textId="77777777" w:rsidR="0097224D" w:rsidRPr="0097224D" w:rsidRDefault="0097224D" w:rsidP="0097224D">
      <w:pPr>
        <w:autoSpaceDE w:val="0"/>
        <w:autoSpaceDN w:val="0"/>
        <w:adjustRightInd w:val="0"/>
        <w:spacing w:after="0" w:line="240" w:lineRule="auto"/>
        <w:rPr>
          <w:rFonts w:ascii="Arial" w:eastAsia="Times New Roman" w:hAnsi="Arial" w:cs="Arial"/>
          <w:b/>
          <w:szCs w:val="24"/>
          <w:u w:val="single"/>
          <w:lang w:eastAsia="en-AU"/>
        </w:rPr>
      </w:pPr>
      <w:r w:rsidRPr="0097224D">
        <w:rPr>
          <w:rFonts w:ascii="Arial" w:eastAsia="Times New Roman" w:hAnsi="Arial" w:cs="Arial"/>
          <w:b/>
          <w:snapToGrid w:val="0"/>
          <w:szCs w:val="24"/>
          <w:u w:val="single"/>
          <w:lang w:eastAsia="en-AU"/>
        </w:rPr>
        <w:t>NDIS</w:t>
      </w:r>
    </w:p>
    <w:tbl>
      <w:tblPr>
        <w:tblW w:w="9918" w:type="dxa"/>
        <w:tblBorders>
          <w:top w:val="single" w:sz="4" w:space="0" w:color="auto"/>
        </w:tblBorders>
        <w:tblLayout w:type="fixed"/>
        <w:tblCellMar>
          <w:left w:w="0" w:type="dxa"/>
          <w:right w:w="0" w:type="dxa"/>
        </w:tblCellMar>
        <w:tblLook w:val="0000" w:firstRow="0" w:lastRow="0" w:firstColumn="0" w:lastColumn="0" w:noHBand="0" w:noVBand="0"/>
      </w:tblPr>
      <w:tblGrid>
        <w:gridCol w:w="7640"/>
        <w:gridCol w:w="2278"/>
      </w:tblGrid>
      <w:tr w:rsidR="0097224D" w:rsidRPr="0097224D" w14:paraId="7DEBBB79" w14:textId="77777777" w:rsidTr="003B3B1D">
        <w:tblPrEx>
          <w:tblCellMar>
            <w:top w:w="0" w:type="dxa"/>
            <w:left w:w="0" w:type="dxa"/>
            <w:bottom w:w="0" w:type="dxa"/>
            <w:right w:w="0" w:type="dxa"/>
          </w:tblCellMar>
        </w:tblPrEx>
        <w:trPr>
          <w:trHeight w:val="170"/>
        </w:trPr>
        <w:tc>
          <w:tcPr>
            <w:tcW w:w="76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A96E8BD" w14:textId="1C878654" w:rsidR="0097224D" w:rsidRPr="0097224D" w:rsidRDefault="0097224D" w:rsidP="0097224D">
            <w:pPr>
              <w:autoSpaceDE w:val="0"/>
              <w:autoSpaceDN w:val="0"/>
              <w:adjustRightInd w:val="0"/>
              <w:spacing w:after="0" w:line="240" w:lineRule="auto"/>
              <w:ind w:left="142"/>
              <w:rPr>
                <w:rFonts w:ascii="Arial" w:eastAsia="Times New Roman" w:hAnsi="Arial" w:cs="Arial"/>
                <w:b/>
                <w:i/>
                <w:snapToGrid w:val="0"/>
                <w:color w:val="0000FF"/>
                <w:sz w:val="20"/>
                <w:szCs w:val="24"/>
                <w:lang w:eastAsia="en-AU"/>
              </w:rPr>
            </w:pPr>
            <w:r w:rsidRPr="0097224D">
              <w:rPr>
                <w:rFonts w:ascii="Arial" w:eastAsia="Times New Roman" w:hAnsi="Arial" w:cs="Arial"/>
                <w:b/>
                <w:i/>
                <w:snapToGrid w:val="0"/>
                <w:color w:val="0000FF"/>
                <w:sz w:val="20"/>
                <w:szCs w:val="24"/>
                <w:lang w:eastAsia="en-AU"/>
              </w:rPr>
              <w:t>NDIS Plan</w:t>
            </w:r>
            <w:r w:rsidRPr="0097224D">
              <w:rPr>
                <w:rFonts w:ascii="Arial" w:eastAsia="Times New Roman" w:hAnsi="Arial" w:cs="Arial"/>
                <w:b/>
                <w:i/>
                <w:color w:val="0000FF"/>
                <w:sz w:val="20"/>
                <w:szCs w:val="24"/>
                <w:lang w:eastAsia="en-AU"/>
              </w:rPr>
              <w:t xml:space="preserve"> Starting &amp; Expiry Dates &amp; Goals; signed Service Agreement with </w:t>
            </w:r>
            <w:r w:rsidR="00555DBA">
              <w:rPr>
                <w:rFonts w:ascii="Arial" w:eastAsia="Times New Roman" w:hAnsi="Arial" w:cs="Arial"/>
                <w:b/>
                <w:i/>
                <w:color w:val="0000FF"/>
                <w:sz w:val="20"/>
                <w:szCs w:val="24"/>
                <w:lang w:eastAsia="en-AU"/>
              </w:rPr>
              <w:t>LTW</w:t>
            </w:r>
          </w:p>
          <w:p w14:paraId="0A6B91E0"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right="141"/>
              <w:rPr>
                <w:rFonts w:ascii="Arial" w:eastAsia="Times New Roman" w:hAnsi="Arial" w:cs="Arial"/>
                <w:snapToGrid w:val="0"/>
                <w:sz w:val="20"/>
                <w:szCs w:val="24"/>
                <w:lang w:eastAsia="en-AU"/>
              </w:rPr>
            </w:pPr>
            <w:r w:rsidRPr="0097224D">
              <w:rPr>
                <w:rFonts w:ascii="Arial" w:eastAsia="Times New Roman" w:hAnsi="Arial" w:cs="Arial"/>
                <w:sz w:val="20"/>
                <w:szCs w:val="24"/>
                <w:lang w:eastAsia="en-AU"/>
              </w:rPr>
              <w:t>C</w:t>
            </w:r>
            <w:r w:rsidRPr="0097224D">
              <w:rPr>
                <w:rFonts w:ascii="Arial" w:eastAsia="Times New Roman" w:hAnsi="Arial" w:cs="Arial"/>
                <w:snapToGrid w:val="0"/>
                <w:sz w:val="20"/>
                <w:szCs w:val="24"/>
                <w:lang w:eastAsia="en-AU"/>
              </w:rPr>
              <w:t>onsultations</w:t>
            </w:r>
            <w:r w:rsidRPr="0097224D">
              <w:rPr>
                <w:rFonts w:ascii="Arial" w:eastAsia="Times New Roman" w:hAnsi="Arial" w:cs="Arial"/>
                <w:sz w:val="20"/>
                <w:szCs w:val="24"/>
                <w:lang w:eastAsia="en-AU"/>
              </w:rPr>
              <w:t>/therapy, assessments</w:t>
            </w:r>
            <w:r w:rsidRPr="0097224D">
              <w:rPr>
                <w:rFonts w:ascii="Arial" w:eastAsia="Times New Roman" w:hAnsi="Arial" w:cs="Arial"/>
                <w:snapToGrid w:val="0"/>
                <w:sz w:val="20"/>
                <w:szCs w:val="24"/>
                <w:lang w:eastAsia="en-AU"/>
              </w:rPr>
              <w:t xml:space="preserve"> </w:t>
            </w:r>
            <w:r w:rsidRPr="0097224D">
              <w:rPr>
                <w:rFonts w:ascii="Arial" w:eastAsia="Times New Roman" w:hAnsi="Arial" w:cs="Arial"/>
                <w:sz w:val="20"/>
                <w:szCs w:val="24"/>
                <w:lang w:eastAsia="en-AU"/>
              </w:rPr>
              <w:t>&amp;</w:t>
            </w:r>
            <w:r w:rsidRPr="0097224D">
              <w:rPr>
                <w:rFonts w:ascii="Arial" w:eastAsia="Times New Roman" w:hAnsi="Arial" w:cs="Arial"/>
                <w:snapToGrid w:val="0"/>
                <w:sz w:val="20"/>
                <w:szCs w:val="24"/>
                <w:lang w:eastAsia="en-AU"/>
              </w:rPr>
              <w:t xml:space="preserve"> </w:t>
            </w:r>
            <w:r w:rsidRPr="0097224D">
              <w:rPr>
                <w:rFonts w:ascii="Arial" w:eastAsia="Times New Roman" w:hAnsi="Arial" w:cs="Arial"/>
                <w:sz w:val="20"/>
                <w:szCs w:val="24"/>
                <w:lang w:eastAsia="en-AU"/>
              </w:rPr>
              <w:t>recommendations.</w:t>
            </w:r>
          </w:p>
        </w:tc>
        <w:tc>
          <w:tcPr>
            <w:tcW w:w="2278" w:type="dxa"/>
            <w:tcBorders>
              <w:top w:val="single" w:sz="4" w:space="0" w:color="auto"/>
              <w:left w:val="single" w:sz="4" w:space="0" w:color="auto"/>
              <w:bottom w:val="single" w:sz="4" w:space="0" w:color="auto"/>
              <w:right w:val="single" w:sz="4" w:space="0" w:color="auto"/>
            </w:tcBorders>
            <w:shd w:val="clear" w:color="auto" w:fill="FFFFFF"/>
            <w:vAlign w:val="center"/>
          </w:tcPr>
          <w:p w14:paraId="5BC7F18D"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b/>
                <w:snapToGrid w:val="0"/>
                <w:sz w:val="20"/>
                <w:szCs w:val="24"/>
                <w:lang w:eastAsia="en-AU"/>
              </w:rPr>
            </w:pPr>
            <w:r w:rsidRPr="0097224D">
              <w:rPr>
                <w:rFonts w:ascii="Arial" w:eastAsia="Times New Roman" w:hAnsi="Arial" w:cs="Arial"/>
                <w:b/>
                <w:sz w:val="20"/>
                <w:szCs w:val="24"/>
                <w:lang w:eastAsia="en-AU"/>
              </w:rPr>
              <w:t>Fees</w:t>
            </w:r>
          </w:p>
          <w:p w14:paraId="208A8A63"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snapToGrid w:val="0"/>
                <w:sz w:val="20"/>
                <w:szCs w:val="24"/>
                <w:lang w:eastAsia="en-AU"/>
              </w:rPr>
            </w:pPr>
            <w:r w:rsidRPr="0097224D">
              <w:rPr>
                <w:rFonts w:ascii="Arial" w:eastAsia="Times New Roman" w:hAnsi="Arial" w:cs="Arial"/>
                <w:sz w:val="20"/>
                <w:szCs w:val="24"/>
                <w:lang w:eastAsia="en-AU"/>
              </w:rPr>
              <w:t>as per NDIS Price Guide</w:t>
            </w:r>
          </w:p>
        </w:tc>
      </w:tr>
      <w:tr w:rsidR="0097224D" w:rsidRPr="0097224D" w14:paraId="50BD0B1D" w14:textId="77777777" w:rsidTr="003B3B1D">
        <w:tblPrEx>
          <w:tblCellMar>
            <w:top w:w="0" w:type="dxa"/>
            <w:left w:w="0" w:type="dxa"/>
            <w:bottom w:w="0" w:type="dxa"/>
            <w:right w:w="0" w:type="dxa"/>
          </w:tblCellMar>
        </w:tblPrEx>
        <w:trPr>
          <w:trHeight w:val="170"/>
        </w:trPr>
        <w:tc>
          <w:tcPr>
            <w:tcW w:w="7640" w:type="dxa"/>
            <w:vMerge/>
            <w:tcBorders>
              <w:top w:val="nil"/>
              <w:left w:val="single" w:sz="4" w:space="0" w:color="auto"/>
              <w:bottom w:val="single" w:sz="4" w:space="0" w:color="auto"/>
              <w:right w:val="single" w:sz="4" w:space="0" w:color="auto"/>
            </w:tcBorders>
            <w:shd w:val="clear" w:color="auto" w:fill="FFFFFF"/>
            <w:vAlign w:val="center"/>
          </w:tcPr>
          <w:p w14:paraId="5784040C"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4"/>
                <w:lang w:eastAsia="en-AU"/>
              </w:rPr>
            </w:pPr>
          </w:p>
        </w:tc>
        <w:tc>
          <w:tcPr>
            <w:tcW w:w="2278" w:type="dxa"/>
            <w:tcBorders>
              <w:top w:val="single" w:sz="4" w:space="0" w:color="auto"/>
              <w:left w:val="single" w:sz="4" w:space="0" w:color="auto"/>
              <w:bottom w:val="single" w:sz="4" w:space="0" w:color="auto"/>
              <w:right w:val="single" w:sz="4" w:space="0" w:color="auto"/>
            </w:tcBorders>
            <w:shd w:val="clear" w:color="auto" w:fill="FFFFFF"/>
            <w:vAlign w:val="center"/>
          </w:tcPr>
          <w:p w14:paraId="7E9C1A32" w14:textId="77777777"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b/>
                <w:sz w:val="20"/>
                <w:szCs w:val="24"/>
                <w:lang w:eastAsia="en-AU"/>
              </w:rPr>
            </w:pPr>
            <w:r w:rsidRPr="0097224D">
              <w:rPr>
                <w:rFonts w:ascii="Arial" w:eastAsia="Times New Roman" w:hAnsi="Arial" w:cs="Arial"/>
                <w:b/>
                <w:snapToGrid w:val="0"/>
                <w:sz w:val="20"/>
                <w:szCs w:val="24"/>
                <w:lang w:eastAsia="en-AU"/>
              </w:rPr>
              <w:t>Psychologist:</w:t>
            </w:r>
          </w:p>
          <w:p w14:paraId="45A5E833" w14:textId="2BB26ACE"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b/>
                <w:sz w:val="20"/>
                <w:szCs w:val="24"/>
                <w:lang w:eastAsia="en-AU"/>
              </w:rPr>
            </w:pPr>
            <w:r w:rsidRPr="0097224D">
              <w:rPr>
                <w:rFonts w:ascii="Arial" w:eastAsia="Times New Roman" w:hAnsi="Arial" w:cs="Arial"/>
                <w:b/>
                <w:snapToGrid w:val="0"/>
                <w:sz w:val="20"/>
                <w:szCs w:val="24"/>
                <w:lang w:eastAsia="en-AU"/>
              </w:rPr>
              <w:t>$2</w:t>
            </w:r>
            <w:r w:rsidR="003B3B1D" w:rsidRPr="006F6507">
              <w:rPr>
                <w:rFonts w:ascii="Arial" w:eastAsia="Times New Roman" w:hAnsi="Arial" w:cs="Arial"/>
                <w:b/>
                <w:snapToGrid w:val="0"/>
                <w:sz w:val="20"/>
                <w:szCs w:val="24"/>
                <w:lang w:eastAsia="en-AU"/>
              </w:rPr>
              <w:t>14</w:t>
            </w:r>
            <w:r w:rsidRPr="0097224D">
              <w:rPr>
                <w:rFonts w:ascii="Arial" w:eastAsia="Times New Roman" w:hAnsi="Arial" w:cs="Arial"/>
                <w:b/>
                <w:snapToGrid w:val="0"/>
                <w:sz w:val="20"/>
                <w:szCs w:val="24"/>
                <w:lang w:eastAsia="en-AU"/>
              </w:rPr>
              <w:t>/hr</w:t>
            </w:r>
          </w:p>
          <w:p w14:paraId="3FC05657" w14:textId="4E606213" w:rsidR="0097224D" w:rsidRPr="0097224D" w:rsidRDefault="0097224D" w:rsidP="00972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sz w:val="20"/>
                <w:szCs w:val="24"/>
                <w:lang w:eastAsia="en-AU"/>
              </w:rPr>
            </w:pPr>
          </w:p>
        </w:tc>
      </w:tr>
    </w:tbl>
    <w:p w14:paraId="2ED68E8F" w14:textId="77777777" w:rsidR="0097224D" w:rsidRPr="0097224D" w:rsidRDefault="0097224D" w:rsidP="0097224D">
      <w:pPr>
        <w:autoSpaceDE w:val="0"/>
        <w:autoSpaceDN w:val="0"/>
        <w:adjustRightInd w:val="0"/>
        <w:spacing w:after="0" w:line="240" w:lineRule="auto"/>
        <w:jc w:val="center"/>
        <w:rPr>
          <w:rFonts w:ascii="Arial" w:eastAsia="Times New Roman" w:hAnsi="Arial" w:cs="Arial"/>
          <w:b/>
          <w:snapToGrid w:val="0"/>
          <w:sz w:val="20"/>
          <w:szCs w:val="24"/>
          <w:u w:val="single"/>
          <w:lang w:eastAsia="en-AU"/>
        </w:rPr>
      </w:pPr>
    </w:p>
    <w:p w14:paraId="7827BD0B" w14:textId="77777777" w:rsidR="0097224D" w:rsidRPr="0097224D" w:rsidRDefault="0097224D" w:rsidP="0097224D">
      <w:pPr>
        <w:autoSpaceDE w:val="0"/>
        <w:autoSpaceDN w:val="0"/>
        <w:adjustRightInd w:val="0"/>
        <w:spacing w:after="0" w:line="240" w:lineRule="auto"/>
        <w:rPr>
          <w:rFonts w:ascii="Arial" w:eastAsia="Times New Roman" w:hAnsi="Arial" w:cs="Arial"/>
          <w:b/>
          <w:snapToGrid w:val="0"/>
          <w:sz w:val="20"/>
          <w:szCs w:val="24"/>
          <w:u w:val="single"/>
          <w:lang w:eastAsia="en-AU"/>
        </w:rPr>
      </w:pPr>
      <w:r w:rsidRPr="0097224D">
        <w:rPr>
          <w:rFonts w:ascii="Arial" w:eastAsia="Times New Roman" w:hAnsi="Arial" w:cs="Arial"/>
          <w:b/>
          <w:sz w:val="20"/>
          <w:szCs w:val="24"/>
          <w:u w:val="single"/>
          <w:lang w:eastAsia="en-AU"/>
        </w:rPr>
        <w:t>Cancellation Fee</w:t>
      </w:r>
    </w:p>
    <w:p w14:paraId="278C3892" w14:textId="77777777" w:rsidR="0097224D" w:rsidRPr="0097224D" w:rsidRDefault="0097224D" w:rsidP="0097224D">
      <w:pPr>
        <w:shd w:val="clear" w:color="auto" w:fill="FFFF0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41"/>
        <w:jc w:val="both"/>
        <w:rPr>
          <w:rFonts w:ascii="Arial" w:eastAsia="Times New Roman" w:hAnsi="Arial" w:cs="Arial"/>
          <w:b/>
          <w:sz w:val="20"/>
          <w:szCs w:val="24"/>
          <w:lang w:val="en-US"/>
        </w:rPr>
      </w:pPr>
      <w:r w:rsidRPr="0097224D">
        <w:rPr>
          <w:rFonts w:ascii="Arial" w:eastAsia="Times New Roman" w:hAnsi="Arial" w:cs="Arial"/>
          <w:b/>
          <w:sz w:val="20"/>
          <w:szCs w:val="24"/>
          <w:lang w:eastAsia="en-AU"/>
        </w:rPr>
        <w:t xml:space="preserve">Non-attendance &amp; late cancellation (&lt;48 hrs’ notice) will attract 90% of the </w:t>
      </w:r>
      <w:r w:rsidRPr="0097224D">
        <w:rPr>
          <w:rFonts w:ascii="Arial" w:eastAsia="Times New Roman" w:hAnsi="Arial" w:cs="Arial"/>
          <w:b/>
          <w:snapToGrid w:val="0"/>
          <w:sz w:val="20"/>
          <w:szCs w:val="24"/>
          <w:lang w:val="en-US"/>
        </w:rPr>
        <w:t xml:space="preserve">standard fee. In the case of pre-paid appointments, the full fee will be </w:t>
      </w:r>
      <w:r w:rsidRPr="0097224D">
        <w:rPr>
          <w:rFonts w:ascii="Arial" w:eastAsia="Times New Roman" w:hAnsi="Arial" w:cs="Arial"/>
          <w:b/>
          <w:sz w:val="20"/>
          <w:szCs w:val="24"/>
          <w:lang w:eastAsia="en-AU"/>
        </w:rPr>
        <w:t>retained</w:t>
      </w:r>
      <w:r w:rsidRPr="0097224D">
        <w:rPr>
          <w:rFonts w:ascii="Arial" w:eastAsia="Times New Roman" w:hAnsi="Arial" w:cs="Arial"/>
          <w:b/>
          <w:snapToGrid w:val="0"/>
          <w:sz w:val="20"/>
          <w:szCs w:val="24"/>
          <w:lang w:val="en-US"/>
        </w:rPr>
        <w:t>.</w:t>
      </w:r>
    </w:p>
    <w:p w14:paraId="49631055" w14:textId="77777777" w:rsidR="0097224D" w:rsidRPr="0097224D" w:rsidRDefault="0097224D" w:rsidP="0097224D">
      <w:pPr>
        <w:autoSpaceDE w:val="0"/>
        <w:autoSpaceDN w:val="0"/>
        <w:adjustRightInd w:val="0"/>
        <w:spacing w:after="0" w:line="240" w:lineRule="auto"/>
        <w:rPr>
          <w:rFonts w:ascii="Arial" w:eastAsia="Times New Roman" w:hAnsi="Arial" w:cs="Arial"/>
          <w:b/>
          <w:snapToGrid w:val="0"/>
          <w:sz w:val="20"/>
          <w:szCs w:val="24"/>
          <w:u w:val="single"/>
          <w:lang w:eastAsia="en-AU"/>
        </w:rPr>
      </w:pPr>
    </w:p>
    <w:p w14:paraId="787657CE" w14:textId="77777777" w:rsidR="0097224D" w:rsidRPr="0097224D" w:rsidRDefault="0097224D" w:rsidP="0097224D">
      <w:pPr>
        <w:autoSpaceDE w:val="0"/>
        <w:autoSpaceDN w:val="0"/>
        <w:adjustRightInd w:val="0"/>
        <w:spacing w:after="0" w:line="240" w:lineRule="auto"/>
        <w:rPr>
          <w:rFonts w:ascii="Arial" w:eastAsia="Times New Roman" w:hAnsi="Arial" w:cs="Arial"/>
          <w:b/>
          <w:snapToGrid w:val="0"/>
          <w:sz w:val="20"/>
          <w:szCs w:val="24"/>
          <w:u w:val="single"/>
          <w:lang w:eastAsia="en-AU"/>
        </w:rPr>
      </w:pPr>
      <w:r w:rsidRPr="0097224D">
        <w:rPr>
          <w:rFonts w:ascii="Arial" w:eastAsia="Times New Roman" w:hAnsi="Arial" w:cs="Arial"/>
          <w:b/>
          <w:sz w:val="20"/>
          <w:szCs w:val="24"/>
          <w:u w:val="single"/>
          <w:lang w:eastAsia="en-AU"/>
        </w:rPr>
        <w:t>Other Notes:</w:t>
      </w:r>
    </w:p>
    <w:p w14:paraId="6F136C40" w14:textId="77777777" w:rsidR="0097224D" w:rsidRPr="0097224D" w:rsidRDefault="0097224D" w:rsidP="0097224D">
      <w:pPr>
        <w:numPr>
          <w:ilvl w:val="0"/>
          <w:numId w:val="6"/>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41"/>
        <w:jc w:val="both"/>
        <w:rPr>
          <w:rFonts w:ascii="Arial" w:eastAsia="Times New Roman" w:hAnsi="Arial" w:cs="Arial"/>
          <w:sz w:val="20"/>
          <w:szCs w:val="24"/>
          <w:lang w:eastAsia="en-AU"/>
        </w:rPr>
      </w:pPr>
      <w:r w:rsidRPr="0097224D">
        <w:rPr>
          <w:rFonts w:ascii="Arial" w:eastAsia="Times New Roman" w:hAnsi="Arial" w:cs="Arial"/>
          <w:sz w:val="20"/>
          <w:szCs w:val="24"/>
          <w:lang w:eastAsia="en-AU"/>
        </w:rPr>
        <w:t>H</w:t>
      </w:r>
      <w:r w:rsidRPr="0097224D">
        <w:rPr>
          <w:rFonts w:ascii="Arial" w:eastAsia="Times New Roman" w:hAnsi="Arial" w:cs="Arial"/>
          <w:snapToGrid w:val="0"/>
          <w:sz w:val="20"/>
          <w:szCs w:val="24"/>
          <w:lang w:eastAsia="en-AU"/>
        </w:rPr>
        <w:t xml:space="preserve">ourly rates apply to </w:t>
      </w:r>
      <w:r w:rsidRPr="0097224D">
        <w:rPr>
          <w:rFonts w:ascii="Arial" w:eastAsia="Times New Roman" w:hAnsi="Arial" w:cs="Arial"/>
          <w:sz w:val="20"/>
          <w:szCs w:val="24"/>
          <w:lang w:eastAsia="en-AU"/>
        </w:rPr>
        <w:t>consultations</w:t>
      </w:r>
      <w:r w:rsidRPr="0097224D">
        <w:rPr>
          <w:rFonts w:ascii="Arial" w:eastAsia="Times New Roman" w:hAnsi="Arial" w:cs="Arial"/>
          <w:snapToGrid w:val="0"/>
          <w:sz w:val="20"/>
          <w:szCs w:val="24"/>
          <w:lang w:eastAsia="en-AU"/>
        </w:rPr>
        <w:t xml:space="preserve"> </w:t>
      </w:r>
      <w:r w:rsidRPr="0097224D">
        <w:rPr>
          <w:rFonts w:ascii="Arial" w:eastAsia="Times New Roman" w:hAnsi="Arial" w:cs="Arial"/>
          <w:sz w:val="20"/>
          <w:szCs w:val="24"/>
          <w:lang w:eastAsia="en-AU"/>
        </w:rPr>
        <w:t xml:space="preserve">of </w:t>
      </w:r>
      <w:r w:rsidRPr="0097224D">
        <w:rPr>
          <w:rFonts w:ascii="Arial" w:eastAsia="Times New Roman" w:hAnsi="Arial" w:cs="Arial"/>
          <w:snapToGrid w:val="0"/>
          <w:sz w:val="20"/>
          <w:szCs w:val="24"/>
          <w:lang w:eastAsia="en-AU"/>
        </w:rPr>
        <w:t>46-60 minutes</w:t>
      </w:r>
      <w:r w:rsidRPr="0097224D">
        <w:rPr>
          <w:rFonts w:ascii="Arial" w:eastAsia="Times New Roman" w:hAnsi="Arial" w:cs="Arial"/>
          <w:sz w:val="20"/>
          <w:szCs w:val="24"/>
          <w:lang w:eastAsia="en-AU"/>
        </w:rPr>
        <w:t>; p</w:t>
      </w:r>
      <w:r w:rsidRPr="0097224D">
        <w:rPr>
          <w:rFonts w:ascii="Arial" w:eastAsia="Times New Roman" w:hAnsi="Arial" w:cs="Arial"/>
          <w:snapToGrid w:val="0"/>
          <w:sz w:val="20"/>
          <w:szCs w:val="24"/>
          <w:lang w:eastAsia="en-AU"/>
        </w:rPr>
        <w:t>ro-rata rates apply in increments of 15 minutes</w:t>
      </w:r>
      <w:r w:rsidRPr="0097224D">
        <w:rPr>
          <w:rFonts w:ascii="Arial" w:eastAsia="Times New Roman" w:hAnsi="Arial" w:cs="Arial"/>
          <w:sz w:val="20"/>
          <w:szCs w:val="24"/>
          <w:lang w:eastAsia="en-AU"/>
        </w:rPr>
        <w:t xml:space="preserve"> (</w:t>
      </w:r>
      <w:proofErr w:type="spellStart"/>
      <w:proofErr w:type="gramStart"/>
      <w:r w:rsidRPr="0097224D">
        <w:rPr>
          <w:rFonts w:ascii="Arial" w:eastAsia="Times New Roman" w:hAnsi="Arial" w:cs="Arial"/>
          <w:sz w:val="20"/>
          <w:szCs w:val="24"/>
          <w:lang w:eastAsia="en-AU"/>
        </w:rPr>
        <w:t>eg</w:t>
      </w:r>
      <w:proofErr w:type="spellEnd"/>
      <w:proofErr w:type="gramEnd"/>
      <w:r w:rsidRPr="0097224D">
        <w:rPr>
          <w:rFonts w:ascii="Arial" w:eastAsia="Times New Roman" w:hAnsi="Arial" w:cs="Arial"/>
          <w:sz w:val="20"/>
          <w:szCs w:val="24"/>
          <w:lang w:eastAsia="en-AU"/>
        </w:rPr>
        <w:t xml:space="preserve"> 31-45 min, 61-75 min, 76-90 min)</w:t>
      </w:r>
      <w:r w:rsidRPr="0097224D">
        <w:rPr>
          <w:rFonts w:ascii="Arial" w:eastAsia="Times New Roman" w:hAnsi="Arial" w:cs="Arial"/>
          <w:snapToGrid w:val="0"/>
          <w:sz w:val="20"/>
          <w:szCs w:val="24"/>
          <w:lang w:eastAsia="en-AU"/>
        </w:rPr>
        <w:t xml:space="preserve">. </w:t>
      </w:r>
    </w:p>
    <w:p w14:paraId="572CBB2D" w14:textId="77777777" w:rsidR="0097224D" w:rsidRPr="0097224D" w:rsidRDefault="0097224D" w:rsidP="0097224D">
      <w:pPr>
        <w:numPr>
          <w:ilvl w:val="0"/>
          <w:numId w:val="6"/>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41"/>
        <w:jc w:val="both"/>
        <w:rPr>
          <w:rFonts w:ascii="Arial" w:eastAsia="Times New Roman" w:hAnsi="Arial" w:cs="Arial"/>
          <w:snapToGrid w:val="0"/>
          <w:sz w:val="20"/>
          <w:szCs w:val="24"/>
          <w:lang w:eastAsia="en-AU"/>
        </w:rPr>
      </w:pPr>
      <w:r w:rsidRPr="0097224D">
        <w:rPr>
          <w:rFonts w:ascii="Arial" w:eastAsia="Times New Roman" w:hAnsi="Arial" w:cs="Arial"/>
          <w:snapToGrid w:val="0"/>
          <w:sz w:val="20"/>
          <w:szCs w:val="24"/>
          <w:lang w:eastAsia="en-AU"/>
        </w:rPr>
        <w:t xml:space="preserve">A 50% deposit </w:t>
      </w:r>
      <w:r w:rsidRPr="0097224D">
        <w:rPr>
          <w:rFonts w:ascii="Arial" w:eastAsia="Times New Roman" w:hAnsi="Arial" w:cs="Arial"/>
          <w:sz w:val="20"/>
          <w:szCs w:val="24"/>
          <w:lang w:eastAsia="en-AU"/>
        </w:rPr>
        <w:t xml:space="preserve">is </w:t>
      </w:r>
      <w:r w:rsidRPr="0097224D">
        <w:rPr>
          <w:rFonts w:ascii="Arial" w:eastAsia="Times New Roman" w:hAnsi="Arial" w:cs="Arial"/>
          <w:snapToGrid w:val="0"/>
          <w:sz w:val="20"/>
          <w:szCs w:val="24"/>
          <w:lang w:eastAsia="en-AU"/>
        </w:rPr>
        <w:t>required for</w:t>
      </w:r>
      <w:r w:rsidRPr="0097224D">
        <w:rPr>
          <w:rFonts w:ascii="Arial" w:eastAsia="Times New Roman" w:hAnsi="Arial" w:cs="Arial"/>
          <w:sz w:val="20"/>
          <w:szCs w:val="24"/>
          <w:lang w:eastAsia="en-AU"/>
        </w:rPr>
        <w:t xml:space="preserve"> </w:t>
      </w:r>
      <w:r w:rsidRPr="0097224D">
        <w:rPr>
          <w:rFonts w:ascii="Arial" w:eastAsia="Times New Roman" w:hAnsi="Arial" w:cs="Arial"/>
          <w:snapToGrid w:val="0"/>
          <w:sz w:val="20"/>
          <w:szCs w:val="24"/>
          <w:lang w:eastAsia="en-AU"/>
        </w:rPr>
        <w:t>assessments at the time of booking</w:t>
      </w:r>
      <w:r w:rsidRPr="0097224D">
        <w:rPr>
          <w:rFonts w:ascii="Arial" w:eastAsia="Times New Roman" w:hAnsi="Arial" w:cs="Arial"/>
          <w:sz w:val="20"/>
          <w:szCs w:val="24"/>
          <w:lang w:eastAsia="en-AU"/>
        </w:rPr>
        <w:t>.</w:t>
      </w:r>
    </w:p>
    <w:p w14:paraId="6A1584C9" w14:textId="77777777" w:rsidR="0097224D" w:rsidRPr="0097224D" w:rsidRDefault="0097224D" w:rsidP="0097224D">
      <w:pPr>
        <w:numPr>
          <w:ilvl w:val="0"/>
          <w:numId w:val="6"/>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41"/>
        <w:jc w:val="both"/>
        <w:rPr>
          <w:rFonts w:ascii="Arial" w:eastAsia="Times New Roman" w:hAnsi="Arial" w:cs="Arial"/>
          <w:snapToGrid w:val="0"/>
          <w:sz w:val="20"/>
          <w:szCs w:val="24"/>
          <w:lang w:eastAsia="en-AU"/>
        </w:rPr>
      </w:pPr>
      <w:r w:rsidRPr="0097224D">
        <w:rPr>
          <w:rFonts w:ascii="Arial" w:eastAsia="Times New Roman" w:hAnsi="Arial" w:cs="Arial"/>
          <w:sz w:val="20"/>
          <w:szCs w:val="24"/>
          <w:lang w:eastAsia="en-AU"/>
        </w:rPr>
        <w:t>Reports are paid in advance.</w:t>
      </w:r>
    </w:p>
    <w:p w14:paraId="5694123F" w14:textId="77777777" w:rsidR="0097224D" w:rsidRPr="0097224D" w:rsidRDefault="0097224D" w:rsidP="0097224D">
      <w:pPr>
        <w:numPr>
          <w:ilvl w:val="0"/>
          <w:numId w:val="6"/>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41"/>
        <w:jc w:val="both"/>
        <w:rPr>
          <w:rFonts w:ascii="Arial" w:eastAsia="Times New Roman" w:hAnsi="Arial" w:cs="Arial"/>
          <w:snapToGrid w:val="0"/>
          <w:sz w:val="20"/>
          <w:szCs w:val="24"/>
          <w:u w:val="single"/>
          <w:lang w:eastAsia="en-AU"/>
        </w:rPr>
      </w:pPr>
      <w:r w:rsidRPr="0097224D">
        <w:rPr>
          <w:rFonts w:ascii="Arial" w:eastAsia="Times New Roman" w:hAnsi="Arial" w:cs="Arial"/>
          <w:sz w:val="20"/>
          <w:szCs w:val="24"/>
          <w:lang w:eastAsia="en-AU"/>
        </w:rPr>
        <w:t xml:space="preserve">Full payment must be made on </w:t>
      </w:r>
      <w:r w:rsidRPr="0097224D">
        <w:rPr>
          <w:rFonts w:ascii="Arial" w:eastAsia="Times New Roman" w:hAnsi="Arial" w:cs="Arial"/>
          <w:snapToGrid w:val="0"/>
          <w:sz w:val="20"/>
          <w:szCs w:val="24"/>
          <w:lang w:eastAsia="en-AU"/>
        </w:rPr>
        <w:t xml:space="preserve">the </w:t>
      </w:r>
      <w:r w:rsidRPr="0097224D">
        <w:rPr>
          <w:rFonts w:ascii="Arial" w:eastAsia="Times New Roman" w:hAnsi="Arial" w:cs="Arial"/>
          <w:sz w:val="20"/>
          <w:szCs w:val="24"/>
          <w:lang w:eastAsia="en-AU"/>
        </w:rPr>
        <w:t xml:space="preserve">day of service by cash, EFTPOS or direct deposit. </w:t>
      </w:r>
    </w:p>
    <w:p w14:paraId="098CE510" w14:textId="77777777" w:rsidR="0097224D" w:rsidRPr="0097224D" w:rsidRDefault="0097224D" w:rsidP="001F7650">
      <w:pPr>
        <w:numPr>
          <w:ilvl w:val="0"/>
          <w:numId w:val="6"/>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41"/>
        <w:rPr>
          <w:rFonts w:ascii="Arial" w:eastAsia="Times New Roman" w:hAnsi="Arial" w:cs="Arial"/>
          <w:snapToGrid w:val="0"/>
          <w:sz w:val="20"/>
          <w:szCs w:val="24"/>
          <w:u w:val="single"/>
          <w:lang w:eastAsia="en-AU"/>
        </w:rPr>
      </w:pPr>
      <w:r w:rsidRPr="0097224D">
        <w:rPr>
          <w:rFonts w:ascii="Arial" w:eastAsia="Times New Roman" w:hAnsi="Arial" w:cs="Arial"/>
          <w:sz w:val="20"/>
          <w:szCs w:val="24"/>
          <w:lang w:eastAsia="en-AU"/>
        </w:rPr>
        <w:t>Services delivered by a Medicare-eligible provider</w:t>
      </w:r>
      <w:r w:rsidRPr="0097224D">
        <w:rPr>
          <w:rFonts w:ascii="Arial" w:eastAsia="Times New Roman" w:hAnsi="Arial" w:cs="Arial"/>
          <w:snapToGrid w:val="0"/>
          <w:sz w:val="20"/>
          <w:szCs w:val="24"/>
          <w:lang w:eastAsia="en-AU"/>
        </w:rPr>
        <w:t>,</w:t>
      </w:r>
      <w:r w:rsidRPr="0097224D">
        <w:rPr>
          <w:rFonts w:ascii="Arial" w:eastAsia="Times New Roman" w:hAnsi="Arial" w:cs="Arial"/>
          <w:sz w:val="20"/>
          <w:szCs w:val="24"/>
          <w:lang w:eastAsia="en-AU"/>
        </w:rPr>
        <w:t xml:space="preserve"> that either attract a Medicare rebate, or are generally accepted by the profession as being necessary for ‘appropriate treatment’, are GST-free. A clinical report is also GST-free where </w:t>
      </w:r>
      <w:r w:rsidRPr="0097224D">
        <w:rPr>
          <w:rFonts w:ascii="Arial" w:eastAsia="Times New Roman" w:hAnsi="Arial" w:cs="Arial"/>
          <w:snapToGrid w:val="0"/>
          <w:sz w:val="20"/>
          <w:szCs w:val="24"/>
          <w:lang w:eastAsia="en-AU"/>
        </w:rPr>
        <w:t xml:space="preserve">these conditions </w:t>
      </w:r>
      <w:r w:rsidRPr="0097224D">
        <w:rPr>
          <w:rFonts w:ascii="Arial" w:eastAsia="Times New Roman" w:hAnsi="Arial" w:cs="Arial"/>
          <w:sz w:val="20"/>
          <w:szCs w:val="24"/>
          <w:lang w:eastAsia="en-AU"/>
        </w:rPr>
        <w:t>appl</w:t>
      </w:r>
      <w:r w:rsidRPr="0097224D">
        <w:rPr>
          <w:rFonts w:ascii="Arial" w:eastAsia="Times New Roman" w:hAnsi="Arial" w:cs="Arial"/>
          <w:snapToGrid w:val="0"/>
          <w:sz w:val="20"/>
          <w:szCs w:val="24"/>
          <w:lang w:eastAsia="en-AU"/>
        </w:rPr>
        <w:t>y</w:t>
      </w:r>
      <w:r w:rsidRPr="0097224D">
        <w:rPr>
          <w:rFonts w:ascii="Arial" w:eastAsia="Times New Roman" w:hAnsi="Arial" w:cs="Arial"/>
          <w:sz w:val="20"/>
          <w:szCs w:val="24"/>
          <w:lang w:eastAsia="en-AU"/>
        </w:rPr>
        <w:t>.</w:t>
      </w:r>
      <w:r w:rsidRPr="0097224D">
        <w:rPr>
          <w:rFonts w:ascii="Arial" w:eastAsia="Times New Roman" w:hAnsi="Arial" w:cs="Arial"/>
          <w:snapToGrid w:val="0"/>
          <w:sz w:val="20"/>
          <w:szCs w:val="24"/>
          <w:lang w:eastAsia="en-AU"/>
        </w:rPr>
        <w:t xml:space="preserve"> </w:t>
      </w:r>
      <w:r w:rsidRPr="0097224D">
        <w:rPr>
          <w:rFonts w:ascii="Arial" w:eastAsia="Times New Roman" w:hAnsi="Arial" w:cs="Arial"/>
          <w:sz w:val="20"/>
          <w:szCs w:val="24"/>
          <w:lang w:eastAsia="en-AU"/>
        </w:rPr>
        <w:t>For more detailed information</w:t>
      </w:r>
      <w:r w:rsidRPr="0097224D">
        <w:rPr>
          <w:rFonts w:ascii="Arial" w:eastAsia="Times New Roman" w:hAnsi="Arial" w:cs="Arial"/>
          <w:snapToGrid w:val="0"/>
          <w:sz w:val="20"/>
          <w:szCs w:val="24"/>
          <w:lang w:eastAsia="en-AU"/>
        </w:rPr>
        <w:t xml:space="preserve"> about GST</w:t>
      </w:r>
      <w:r w:rsidRPr="0097224D">
        <w:rPr>
          <w:rFonts w:ascii="Arial" w:eastAsia="Times New Roman" w:hAnsi="Arial" w:cs="Arial"/>
          <w:sz w:val="20"/>
          <w:szCs w:val="24"/>
          <w:lang w:eastAsia="en-AU"/>
        </w:rPr>
        <w:t xml:space="preserve">, please refer to the ATO website: </w:t>
      </w:r>
      <w:hyperlink r:id="rId10" w:anchor="Medical_reports" w:history="1">
        <w:r w:rsidRPr="0097224D">
          <w:rPr>
            <w:rFonts w:ascii="Arial" w:eastAsia="Times New Roman" w:hAnsi="Arial" w:cs="Arial"/>
            <w:sz w:val="20"/>
            <w:szCs w:val="24"/>
            <w:u w:val="single"/>
            <w:lang w:eastAsia="en-AU"/>
          </w:rPr>
          <w:t>https://www.ato.gov.au/business/gst/in-detail/your-industry/gst-and-health/?page=2#Medical_reports</w:t>
        </w:r>
      </w:hyperlink>
    </w:p>
    <w:p w14:paraId="7D3C590C" w14:textId="77777777" w:rsidR="0097224D" w:rsidRPr="0097224D" w:rsidRDefault="0097224D" w:rsidP="0097224D">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outlineLvl w:val="8"/>
        <w:rPr>
          <w:rFonts w:ascii="Arial" w:eastAsia="Times New Roman" w:hAnsi="Arial" w:cs="Arial"/>
          <w:b/>
          <w:color w:val="D908DB"/>
          <w:u w:val="single"/>
          <w:lang w:eastAsia="en-AU"/>
        </w:rPr>
      </w:pPr>
    </w:p>
    <w:p w14:paraId="1704E049" w14:textId="77777777" w:rsidR="0097224D" w:rsidRPr="0097224D" w:rsidRDefault="0097224D" w:rsidP="0097224D">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outlineLvl w:val="8"/>
        <w:rPr>
          <w:rFonts w:ascii="Arial" w:eastAsia="Times New Roman" w:hAnsi="Arial" w:cs="Arial"/>
          <w:b/>
          <w:u w:val="single"/>
          <w:lang w:eastAsia="en-AU"/>
        </w:rPr>
      </w:pPr>
      <w:r w:rsidRPr="0097224D">
        <w:rPr>
          <w:rFonts w:ascii="Arial" w:eastAsia="Times New Roman" w:hAnsi="Arial" w:cs="Arial"/>
          <w:b/>
          <w:snapToGrid w:val="0"/>
          <w:color w:val="D908DB"/>
          <w:u w:val="single"/>
          <w:lang w:eastAsia="en-AU"/>
        </w:rPr>
        <w:br w:type="page"/>
      </w:r>
      <w:r w:rsidRPr="0097224D">
        <w:rPr>
          <w:rFonts w:ascii="Arial" w:eastAsia="Times New Roman" w:hAnsi="Arial" w:cs="Arial"/>
          <w:b/>
          <w:u w:val="single"/>
          <w:lang w:eastAsia="en-AU"/>
        </w:rPr>
        <w:lastRenderedPageBreak/>
        <w:t>MEDICARE</w:t>
      </w:r>
      <w:r w:rsidRPr="0097224D">
        <w:rPr>
          <w:rFonts w:ascii="Arial" w:eastAsia="Times New Roman" w:hAnsi="Arial" w:cs="Arial"/>
          <w:b/>
          <w:snapToGrid w:val="0"/>
          <w:u w:val="single"/>
          <w:lang w:eastAsia="en-AU"/>
        </w:rPr>
        <w:t xml:space="preserve"> REFERRALS &amp; REBATES</w:t>
      </w:r>
    </w:p>
    <w:p w14:paraId="311D1F45" w14:textId="77777777" w:rsidR="0097224D" w:rsidRPr="0097224D" w:rsidRDefault="0097224D" w:rsidP="0097224D">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2"/>
        <w:rPr>
          <w:rFonts w:ascii="Arial" w:eastAsia="Times New Roman" w:hAnsi="Arial" w:cs="Arial"/>
          <w:b/>
          <w:bCs/>
          <w:i/>
          <w:smallCaps/>
          <w:snapToGrid w:val="0"/>
          <w:lang w:eastAsia="en-AU"/>
        </w:rPr>
      </w:pPr>
    </w:p>
    <w:p w14:paraId="4545703C" w14:textId="77777777" w:rsidR="0097224D" w:rsidRPr="0097224D" w:rsidRDefault="0097224D" w:rsidP="0097224D">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2"/>
        <w:rPr>
          <w:rFonts w:ascii="Arial" w:eastAsia="Times New Roman" w:hAnsi="Arial" w:cs="Arial"/>
          <w:bCs/>
          <w:i/>
          <w:smallCaps/>
          <w:snapToGrid w:val="0"/>
          <w:lang w:eastAsia="en-AU"/>
        </w:rPr>
      </w:pPr>
      <w:r w:rsidRPr="0097224D">
        <w:rPr>
          <w:rFonts w:ascii="Arial" w:eastAsia="Times New Roman" w:hAnsi="Arial" w:cs="Arial"/>
          <w:bCs/>
          <w:lang w:eastAsia="en-AU"/>
        </w:rPr>
        <w:t>BETTER ACCESS TO MENTAL HEALTH SERVICES</w:t>
      </w:r>
    </w:p>
    <w:p w14:paraId="13EF834B" w14:textId="77777777" w:rsidR="0097224D" w:rsidRPr="0097224D" w:rsidRDefault="0097224D" w:rsidP="0097224D">
      <w:pPr>
        <w:autoSpaceDE w:val="0"/>
        <w:autoSpaceDN w:val="0"/>
        <w:adjustRightInd w:val="0"/>
        <w:spacing w:after="0" w:line="240" w:lineRule="auto"/>
        <w:jc w:val="both"/>
        <w:rPr>
          <w:rFonts w:ascii="Arial" w:eastAsia="Times New Roman" w:hAnsi="Arial" w:cs="Arial"/>
          <w:bCs/>
          <w:smallCaps/>
          <w:snapToGrid w:val="0"/>
          <w:lang w:eastAsia="en-AU"/>
        </w:rPr>
      </w:pPr>
      <w:r w:rsidRPr="0097224D">
        <w:rPr>
          <w:rFonts w:ascii="Arial" w:eastAsia="Times New Roman" w:hAnsi="Arial" w:cs="Arial"/>
          <w:bCs/>
          <w:lang w:eastAsia="en-AU"/>
        </w:rPr>
        <w:t>Medicare rebates are available to consumers for selected mental health services provided by general practitioners (GPs), psychiatrists, psychologists* and eligible social workers and occupational therapists.</w:t>
      </w:r>
    </w:p>
    <w:p w14:paraId="668C9163" w14:textId="120A0B84" w:rsidR="0097224D" w:rsidRPr="0097224D" w:rsidRDefault="0097224D" w:rsidP="0097224D">
      <w:pPr>
        <w:autoSpaceDE w:val="0"/>
        <w:autoSpaceDN w:val="0"/>
        <w:adjustRightInd w:val="0"/>
        <w:spacing w:after="0" w:line="240" w:lineRule="auto"/>
        <w:jc w:val="both"/>
        <w:rPr>
          <w:rFonts w:ascii="Arial" w:eastAsia="Times New Roman" w:hAnsi="Arial" w:cs="Arial"/>
          <w:bCs/>
          <w:smallCaps/>
          <w:snapToGrid w:val="0"/>
          <w:lang w:eastAsia="en-AU"/>
        </w:rPr>
      </w:pPr>
      <w:r w:rsidRPr="0097224D">
        <w:rPr>
          <w:rFonts w:ascii="Arial" w:eastAsia="Times New Roman" w:hAnsi="Arial" w:cs="Arial"/>
          <w:bCs/>
          <w:lang w:eastAsia="en-AU"/>
        </w:rPr>
        <w:t>Medicare rebates are available for up to 6+4</w:t>
      </w:r>
      <w:r w:rsidR="00EB26D5" w:rsidRPr="001F7650">
        <w:rPr>
          <w:rFonts w:ascii="Arial" w:eastAsia="Times New Roman" w:hAnsi="Arial" w:cs="Arial"/>
          <w:bCs/>
          <w:lang w:eastAsia="en-AU"/>
        </w:rPr>
        <w:t xml:space="preserve"> (+10 COVID-19 related additional sessions)</w:t>
      </w:r>
      <w:r w:rsidRPr="0097224D">
        <w:rPr>
          <w:rFonts w:ascii="Arial" w:eastAsia="Times New Roman" w:hAnsi="Arial" w:cs="Arial"/>
          <w:bCs/>
          <w:lang w:eastAsia="en-AU"/>
        </w:rPr>
        <w:t xml:space="preserve"> individual and 10 group allied mental health services per calendar year to patients with an assessed </w:t>
      </w:r>
      <w:r w:rsidRPr="0097224D">
        <w:rPr>
          <w:rFonts w:ascii="Arial" w:eastAsia="Times New Roman" w:hAnsi="Arial" w:cs="Arial"/>
          <w:bCs/>
          <w:smallCaps/>
          <w:snapToGrid w:val="0"/>
          <w:lang w:eastAsia="en-AU"/>
        </w:rPr>
        <w:t>'</w:t>
      </w:r>
      <w:r w:rsidRPr="0097224D">
        <w:rPr>
          <w:rFonts w:ascii="Arial" w:eastAsia="Times New Roman" w:hAnsi="Arial" w:cs="Arial"/>
          <w:bCs/>
          <w:lang w:eastAsia="en-AU"/>
        </w:rPr>
        <w:t>mental disorder</w:t>
      </w:r>
      <w:r w:rsidRPr="0097224D">
        <w:rPr>
          <w:rFonts w:ascii="Arial" w:eastAsia="Times New Roman" w:hAnsi="Arial" w:cs="Arial"/>
          <w:bCs/>
          <w:smallCaps/>
          <w:snapToGrid w:val="0"/>
          <w:lang w:eastAsia="en-AU"/>
        </w:rPr>
        <w:t>'</w:t>
      </w:r>
      <w:r w:rsidRPr="0097224D">
        <w:rPr>
          <w:rFonts w:ascii="Arial" w:eastAsia="Times New Roman" w:hAnsi="Arial" w:cs="Arial"/>
          <w:bCs/>
          <w:lang w:eastAsia="en-AU"/>
        </w:rPr>
        <w:t xml:space="preserve"> who are referred by: </w:t>
      </w:r>
    </w:p>
    <w:p w14:paraId="2156F8D8" w14:textId="77777777" w:rsidR="001F7650" w:rsidRPr="001F7650" w:rsidRDefault="0097224D" w:rsidP="001F7650">
      <w:pPr>
        <w:pStyle w:val="ListParagraph"/>
        <w:numPr>
          <w:ilvl w:val="0"/>
          <w:numId w:val="7"/>
        </w:numPr>
        <w:autoSpaceDE w:val="0"/>
        <w:autoSpaceDN w:val="0"/>
        <w:adjustRightInd w:val="0"/>
        <w:spacing w:after="0" w:line="240" w:lineRule="auto"/>
        <w:jc w:val="both"/>
        <w:rPr>
          <w:rFonts w:ascii="Arial" w:hAnsi="Arial" w:cs="Arial"/>
          <w:lang w:eastAsia="en-AU"/>
        </w:rPr>
      </w:pPr>
      <w:r w:rsidRPr="001F7650">
        <w:rPr>
          <w:rFonts w:ascii="Arial" w:eastAsia="Times New Roman" w:hAnsi="Arial" w:cs="Arial"/>
          <w:bCs/>
          <w:smallCaps/>
          <w:snapToGrid w:val="0"/>
          <w:lang w:eastAsia="en-AU"/>
        </w:rPr>
        <w:t xml:space="preserve">A GP </w:t>
      </w:r>
      <w:r w:rsidRPr="001F7650">
        <w:rPr>
          <w:rFonts w:ascii="Arial" w:hAnsi="Arial" w:cs="Arial"/>
          <w:lang w:eastAsia="en-AU"/>
        </w:rPr>
        <w:t xml:space="preserve">managing the patient under a GP Mental Health Treatment Plan (MHTP); or </w:t>
      </w:r>
    </w:p>
    <w:p w14:paraId="511F1FBF" w14:textId="77777777" w:rsidR="001F7650" w:rsidRPr="001F7650" w:rsidRDefault="0097224D" w:rsidP="001F7650">
      <w:pPr>
        <w:pStyle w:val="ListParagraph"/>
        <w:numPr>
          <w:ilvl w:val="0"/>
          <w:numId w:val="7"/>
        </w:numPr>
        <w:autoSpaceDE w:val="0"/>
        <w:autoSpaceDN w:val="0"/>
        <w:adjustRightInd w:val="0"/>
        <w:spacing w:after="0" w:line="240" w:lineRule="auto"/>
        <w:jc w:val="both"/>
        <w:rPr>
          <w:rFonts w:ascii="Arial" w:hAnsi="Arial" w:cs="Arial"/>
          <w:lang w:eastAsia="en-AU"/>
        </w:rPr>
      </w:pPr>
      <w:r w:rsidRPr="001F7650">
        <w:rPr>
          <w:rFonts w:ascii="Arial" w:eastAsia="Times New Roman" w:hAnsi="Arial" w:cs="Arial"/>
          <w:bCs/>
          <w:lang w:eastAsia="en-AU"/>
        </w:rPr>
        <w:t xml:space="preserve">Under a referred psychiatrist assessment and management plan; or </w:t>
      </w:r>
    </w:p>
    <w:p w14:paraId="53E3D45F" w14:textId="3211D301" w:rsidR="0097224D" w:rsidRPr="001F7650" w:rsidRDefault="0097224D" w:rsidP="001F7650">
      <w:pPr>
        <w:pStyle w:val="ListParagraph"/>
        <w:numPr>
          <w:ilvl w:val="0"/>
          <w:numId w:val="7"/>
        </w:numPr>
        <w:autoSpaceDE w:val="0"/>
        <w:autoSpaceDN w:val="0"/>
        <w:adjustRightInd w:val="0"/>
        <w:spacing w:after="0" w:line="240" w:lineRule="auto"/>
        <w:jc w:val="both"/>
        <w:rPr>
          <w:rFonts w:ascii="Arial" w:hAnsi="Arial" w:cs="Arial"/>
          <w:lang w:eastAsia="en-AU"/>
        </w:rPr>
      </w:pPr>
      <w:r w:rsidRPr="001F7650">
        <w:rPr>
          <w:rFonts w:ascii="Arial" w:hAnsi="Arial" w:cs="Arial"/>
          <w:snapToGrid w:val="0"/>
          <w:lang w:eastAsia="en-AU"/>
        </w:rPr>
        <w:t xml:space="preserve">A psychiatrist or paediatrician. </w:t>
      </w:r>
    </w:p>
    <w:p w14:paraId="66571255" w14:textId="5A7ED484" w:rsidR="0097224D" w:rsidRPr="006F6507" w:rsidRDefault="001F7650" w:rsidP="00EB26D5">
      <w:pPr>
        <w:rPr>
          <w:rFonts w:ascii="Arial" w:hAnsi="Arial" w:cs="Arial"/>
          <w:lang w:eastAsia="en-AU"/>
        </w:rPr>
      </w:pPr>
      <w:r>
        <w:rPr>
          <w:rFonts w:ascii="Arial" w:hAnsi="Arial" w:cs="Arial"/>
          <w:snapToGrid w:val="0"/>
          <w:lang w:eastAsia="en-AU"/>
        </w:rPr>
        <w:t>This requires</w:t>
      </w:r>
      <w:r w:rsidR="0097224D" w:rsidRPr="006F6507">
        <w:rPr>
          <w:rFonts w:ascii="Arial" w:hAnsi="Arial" w:cs="Arial"/>
          <w:snapToGrid w:val="0"/>
          <w:lang w:eastAsia="en-AU"/>
        </w:rPr>
        <w:t xml:space="preserve">: </w:t>
      </w:r>
    </w:p>
    <w:p w14:paraId="35672E35" w14:textId="77777777" w:rsidR="0097224D" w:rsidRPr="006F6507" w:rsidRDefault="0097224D" w:rsidP="00EB26D5">
      <w:pPr>
        <w:rPr>
          <w:rFonts w:ascii="Arial" w:hAnsi="Arial" w:cs="Arial"/>
          <w:snapToGrid w:val="0"/>
          <w:lang w:eastAsia="en-AU"/>
        </w:rPr>
      </w:pPr>
      <w:r w:rsidRPr="006F6507">
        <w:rPr>
          <w:rFonts w:ascii="Arial" w:hAnsi="Arial" w:cs="Arial"/>
          <w:i/>
          <w:snapToGrid w:val="0"/>
          <w:lang w:eastAsia="en-AU"/>
        </w:rPr>
        <w:t>·</w:t>
      </w:r>
      <w:r w:rsidRPr="006F6507">
        <w:rPr>
          <w:rFonts w:ascii="Arial" w:hAnsi="Arial" w:cs="Arial"/>
          <w:lang w:eastAsia="en-AU"/>
        </w:rPr>
        <w:t xml:space="preserve"> a GP Mental Health Treatment Plan</w:t>
      </w:r>
      <w:r w:rsidRPr="006F6507">
        <w:rPr>
          <w:rFonts w:ascii="Arial" w:hAnsi="Arial" w:cs="Arial"/>
          <w:snapToGrid w:val="0"/>
          <w:lang w:eastAsia="en-AU"/>
        </w:rPr>
        <w:t xml:space="preserve"> (MHTP)</w:t>
      </w:r>
      <w:r w:rsidRPr="006F6507">
        <w:rPr>
          <w:rFonts w:ascii="Arial" w:hAnsi="Arial" w:cs="Arial"/>
          <w:lang w:eastAsia="en-AU"/>
        </w:rPr>
        <w:t xml:space="preserve"> in place; or </w:t>
      </w:r>
    </w:p>
    <w:p w14:paraId="52646D3C" w14:textId="4EABC1E4" w:rsidR="0097224D" w:rsidRPr="006F6507" w:rsidRDefault="0097224D" w:rsidP="00EB26D5">
      <w:pPr>
        <w:rPr>
          <w:rFonts w:ascii="Arial" w:hAnsi="Arial" w:cs="Arial"/>
          <w:lang w:eastAsia="en-AU"/>
        </w:rPr>
      </w:pPr>
      <w:r w:rsidRPr="006F6507">
        <w:rPr>
          <w:rFonts w:ascii="Arial" w:hAnsi="Arial" w:cs="Arial"/>
          <w:lang w:eastAsia="en-AU"/>
        </w:rPr>
        <w:t>·</w:t>
      </w:r>
      <w:r w:rsidRPr="006F6507">
        <w:rPr>
          <w:rFonts w:ascii="Arial" w:hAnsi="Arial" w:cs="Arial"/>
          <w:snapToGrid w:val="0"/>
          <w:lang w:eastAsia="en-AU"/>
        </w:rPr>
        <w:t xml:space="preserve"> </w:t>
      </w:r>
      <w:proofErr w:type="gramStart"/>
      <w:r w:rsidRPr="006F6507">
        <w:rPr>
          <w:rFonts w:ascii="Arial" w:hAnsi="Arial" w:cs="Arial"/>
          <w:snapToGrid w:val="0"/>
          <w:lang w:eastAsia="en-AU"/>
        </w:rPr>
        <w:t>managed</w:t>
      </w:r>
      <w:proofErr w:type="gramEnd"/>
      <w:r w:rsidRPr="006F6507">
        <w:rPr>
          <w:rFonts w:ascii="Arial" w:hAnsi="Arial" w:cs="Arial"/>
          <w:snapToGrid w:val="0"/>
          <w:lang w:eastAsia="en-AU"/>
        </w:rPr>
        <w:t xml:space="preserve"> by a GP under a referred psychiatrist assessment and management plan; or </w:t>
      </w:r>
    </w:p>
    <w:p w14:paraId="71BF89A9" w14:textId="59FE54E6" w:rsidR="0097224D" w:rsidRPr="006F6507" w:rsidRDefault="0097224D" w:rsidP="00EB26D5">
      <w:pPr>
        <w:rPr>
          <w:rFonts w:ascii="Arial" w:hAnsi="Arial" w:cs="Arial"/>
          <w:snapToGrid w:val="0"/>
          <w:lang w:eastAsia="en-AU"/>
        </w:rPr>
      </w:pPr>
      <w:r w:rsidRPr="006F6507">
        <w:rPr>
          <w:rFonts w:ascii="Arial" w:hAnsi="Arial" w:cs="Arial"/>
          <w:i/>
          <w:snapToGrid w:val="0"/>
          <w:lang w:eastAsia="en-AU"/>
        </w:rPr>
        <w:t>·</w:t>
      </w:r>
      <w:r w:rsidRPr="006F6507">
        <w:rPr>
          <w:rFonts w:ascii="Arial" w:hAnsi="Arial" w:cs="Arial"/>
          <w:lang w:eastAsia="en-AU"/>
        </w:rPr>
        <w:t xml:space="preserve"> </w:t>
      </w:r>
      <w:r w:rsidR="001F7650">
        <w:rPr>
          <w:rFonts w:ascii="Arial" w:hAnsi="Arial" w:cs="Arial"/>
          <w:lang w:eastAsia="en-AU"/>
        </w:rPr>
        <w:t>Referral</w:t>
      </w:r>
      <w:r w:rsidRPr="006F6507">
        <w:rPr>
          <w:rFonts w:ascii="Arial" w:hAnsi="Arial" w:cs="Arial"/>
          <w:lang w:eastAsia="en-AU"/>
        </w:rPr>
        <w:t xml:space="preserve"> by a psychiatrist or paediatrician. </w:t>
      </w:r>
    </w:p>
    <w:p w14:paraId="5C1103B1" w14:textId="77777777" w:rsidR="0097224D" w:rsidRPr="006F6507" w:rsidRDefault="0097224D" w:rsidP="00EB26D5">
      <w:pPr>
        <w:rPr>
          <w:rFonts w:ascii="Arial" w:hAnsi="Arial" w:cs="Arial"/>
          <w:snapToGrid w:val="0"/>
          <w:lang w:eastAsia="en-AU"/>
        </w:rPr>
      </w:pPr>
      <w:r w:rsidRPr="006F6507">
        <w:rPr>
          <w:rFonts w:ascii="Arial" w:hAnsi="Arial" w:cs="Arial"/>
          <w:lang w:eastAsia="en-AU"/>
        </w:rPr>
        <w:t xml:space="preserve">The Better Access initiative is available to patients with an assessed ‘mental disorder’ who would benefit from a structured approach to the management of their treatment needs. </w:t>
      </w:r>
      <w:r w:rsidRPr="006F6507">
        <w:rPr>
          <w:rFonts w:ascii="Arial" w:hAnsi="Arial" w:cs="Arial"/>
          <w:snapToGrid w:val="0"/>
          <w:lang w:eastAsia="en-AU"/>
        </w:rPr>
        <w:t xml:space="preserve">According to Medicare, </w:t>
      </w:r>
      <w:r w:rsidRPr="006F6507">
        <w:rPr>
          <w:rFonts w:ascii="Arial" w:hAnsi="Arial" w:cs="Arial"/>
          <w:lang w:eastAsia="en-AU"/>
        </w:rPr>
        <w:t>‘</w:t>
      </w:r>
      <w:r w:rsidRPr="006F6507">
        <w:rPr>
          <w:rFonts w:ascii="Arial" w:hAnsi="Arial" w:cs="Arial"/>
          <w:snapToGrid w:val="0"/>
          <w:lang w:eastAsia="en-AU"/>
        </w:rPr>
        <w:t>m</w:t>
      </w:r>
      <w:r w:rsidRPr="006F6507">
        <w:rPr>
          <w:rFonts w:ascii="Arial" w:hAnsi="Arial" w:cs="Arial"/>
          <w:lang w:eastAsia="en-AU"/>
        </w:rPr>
        <w:t>ental disorder’ is a term used to describe a range of clinically diagnosable disorders that significantly interfere with an individual’s cognitive, emotional or social abilities. The conditions classified as mental disorders</w:t>
      </w:r>
      <w:r w:rsidRPr="006F6507">
        <w:rPr>
          <w:rFonts w:ascii="Arial" w:hAnsi="Arial" w:cs="Arial"/>
          <w:snapToGrid w:val="0"/>
          <w:lang w:eastAsia="en-AU"/>
        </w:rPr>
        <w:t>*</w:t>
      </w:r>
      <w:r w:rsidRPr="006F6507">
        <w:rPr>
          <w:rFonts w:ascii="Arial" w:hAnsi="Arial" w:cs="Arial"/>
          <w:lang w:eastAsia="en-AU"/>
        </w:rPr>
        <w:t xml:space="preserve"> for the purposes of</w:t>
      </w:r>
      <w:r w:rsidRPr="006F6507">
        <w:rPr>
          <w:rFonts w:ascii="Arial" w:hAnsi="Arial" w:cs="Arial"/>
          <w:snapToGrid w:val="0"/>
          <w:lang w:eastAsia="en-AU"/>
        </w:rPr>
        <w:t xml:space="preserve"> Better Access services,</w:t>
      </w:r>
      <w:r w:rsidRPr="006F6507">
        <w:rPr>
          <w:rFonts w:ascii="Arial" w:hAnsi="Arial" w:cs="Arial"/>
          <w:lang w:eastAsia="en-AU"/>
        </w:rPr>
        <w:t xml:space="preserve"> are informed by the World Health Organisation</w:t>
      </w:r>
      <w:r w:rsidRPr="006F6507">
        <w:rPr>
          <w:rFonts w:ascii="Arial" w:hAnsi="Arial" w:cs="Arial"/>
          <w:snapToGrid w:val="0"/>
          <w:lang w:eastAsia="en-AU"/>
        </w:rPr>
        <w:t xml:space="preserve"> (WHO)</w:t>
      </w:r>
      <w:r w:rsidRPr="006F6507">
        <w:rPr>
          <w:rFonts w:ascii="Arial" w:hAnsi="Arial" w:cs="Arial"/>
          <w:lang w:eastAsia="en-AU"/>
        </w:rPr>
        <w:t>, 1996, Diagnostic and Management Guidelines for Mental Disorders in Primary Care: ICD-10 Chapter V Primary Care Version:</w:t>
      </w:r>
    </w:p>
    <w:p w14:paraId="13C77B57" w14:textId="77777777" w:rsidR="0097224D" w:rsidRPr="0097224D" w:rsidRDefault="0097224D" w:rsidP="0097224D">
      <w:pPr>
        <w:autoSpaceDE w:val="0"/>
        <w:autoSpaceDN w:val="0"/>
        <w:adjustRightInd w:val="0"/>
        <w:spacing w:after="0" w:line="240" w:lineRule="auto"/>
        <w:jc w:val="both"/>
        <w:rPr>
          <w:rFonts w:ascii="Arial" w:eastAsia="Times New Roman" w:hAnsi="Arial" w:cs="Arial"/>
          <w:sz w:val="18"/>
          <w:szCs w:val="24"/>
          <w:lang w:eastAsia="en-AU"/>
        </w:rPr>
        <w:sectPr w:rsidR="0097224D" w:rsidRPr="0097224D">
          <w:footerReference w:type="default" r:id="rId11"/>
          <w:headerReference w:type="first" r:id="rId12"/>
          <w:pgSz w:w="11907" w:h="16839" w:code="9"/>
          <w:pgMar w:top="737" w:right="907" w:bottom="737" w:left="907" w:header="510" w:footer="567" w:gutter="284"/>
          <w:cols w:space="720"/>
          <w:noEndnote/>
          <w:titlePg/>
        </w:sectPr>
      </w:pPr>
    </w:p>
    <w:p w14:paraId="66D36A81"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z w:val="18"/>
          <w:szCs w:val="24"/>
          <w:lang w:eastAsia="en-AU"/>
        </w:rPr>
      </w:pPr>
      <w:r w:rsidRPr="0097224D">
        <w:rPr>
          <w:rFonts w:ascii="Arial" w:eastAsia="Times New Roman" w:hAnsi="Arial" w:cs="Arial"/>
          <w:snapToGrid w:val="0"/>
          <w:sz w:val="18"/>
          <w:szCs w:val="24"/>
          <w:lang w:eastAsia="en-AU"/>
        </w:rPr>
        <w:t xml:space="preserve">Alcohol use disorders </w:t>
      </w:r>
    </w:p>
    <w:p w14:paraId="57A9D604"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z w:val="18"/>
          <w:szCs w:val="24"/>
          <w:lang w:eastAsia="en-AU"/>
        </w:rPr>
      </w:pPr>
      <w:r w:rsidRPr="0097224D">
        <w:rPr>
          <w:rFonts w:ascii="Arial" w:eastAsia="Times New Roman" w:hAnsi="Arial" w:cs="Arial"/>
          <w:snapToGrid w:val="0"/>
          <w:sz w:val="18"/>
          <w:szCs w:val="24"/>
          <w:lang w:eastAsia="en-AU"/>
        </w:rPr>
        <w:t xml:space="preserve">Drug use disorders </w:t>
      </w:r>
    </w:p>
    <w:p w14:paraId="29843AA9" w14:textId="068D1A1F"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napToGrid w:val="0"/>
          <w:sz w:val="18"/>
          <w:szCs w:val="24"/>
          <w:lang w:eastAsia="en-AU"/>
        </w:rPr>
      </w:pPr>
      <w:r w:rsidRPr="0097224D">
        <w:rPr>
          <w:rFonts w:ascii="Arial" w:eastAsia="Times New Roman" w:hAnsi="Arial" w:cs="Arial"/>
          <w:snapToGrid w:val="0"/>
          <w:sz w:val="18"/>
          <w:szCs w:val="24"/>
          <w:lang w:eastAsia="en-AU"/>
        </w:rPr>
        <w:t xml:space="preserve">Acute or </w:t>
      </w:r>
      <w:r w:rsidRPr="0097224D">
        <w:rPr>
          <w:rFonts w:ascii="Arial" w:eastAsia="Times New Roman" w:hAnsi="Arial" w:cs="Arial"/>
          <w:sz w:val="18"/>
          <w:szCs w:val="24"/>
          <w:lang w:eastAsia="en-AU"/>
        </w:rPr>
        <w:t xml:space="preserve">Chronic psychotic disorders </w:t>
      </w:r>
    </w:p>
    <w:p w14:paraId="50CB2BC0"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napToGrid w:val="0"/>
          <w:sz w:val="18"/>
          <w:szCs w:val="24"/>
          <w:lang w:eastAsia="en-AU"/>
        </w:rPr>
      </w:pPr>
      <w:r w:rsidRPr="0097224D">
        <w:rPr>
          <w:rFonts w:ascii="Arial" w:eastAsia="Times New Roman" w:hAnsi="Arial" w:cs="Arial"/>
          <w:sz w:val="18"/>
          <w:szCs w:val="24"/>
          <w:lang w:eastAsia="en-AU"/>
        </w:rPr>
        <w:t xml:space="preserve">Acute psychotic disorders </w:t>
      </w:r>
    </w:p>
    <w:p w14:paraId="1D5A5419"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napToGrid w:val="0"/>
          <w:sz w:val="18"/>
          <w:szCs w:val="24"/>
          <w:lang w:eastAsia="en-AU"/>
        </w:rPr>
      </w:pPr>
      <w:r w:rsidRPr="0097224D">
        <w:rPr>
          <w:rFonts w:ascii="Arial" w:eastAsia="Times New Roman" w:hAnsi="Arial" w:cs="Arial"/>
          <w:sz w:val="18"/>
          <w:szCs w:val="24"/>
          <w:lang w:eastAsia="en-AU"/>
        </w:rPr>
        <w:t xml:space="preserve">Bipolar disorder </w:t>
      </w:r>
    </w:p>
    <w:p w14:paraId="2D58F36A"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napToGrid w:val="0"/>
          <w:sz w:val="18"/>
          <w:szCs w:val="24"/>
          <w:lang w:eastAsia="en-AU"/>
        </w:rPr>
      </w:pPr>
      <w:r w:rsidRPr="0097224D">
        <w:rPr>
          <w:rFonts w:ascii="Arial" w:eastAsia="Times New Roman" w:hAnsi="Arial" w:cs="Arial"/>
          <w:sz w:val="18"/>
          <w:szCs w:val="24"/>
          <w:lang w:eastAsia="en-AU"/>
        </w:rPr>
        <w:t xml:space="preserve">Depression </w:t>
      </w:r>
    </w:p>
    <w:p w14:paraId="487EE30D"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napToGrid w:val="0"/>
          <w:sz w:val="18"/>
          <w:szCs w:val="24"/>
          <w:lang w:eastAsia="en-AU"/>
        </w:rPr>
      </w:pPr>
      <w:r w:rsidRPr="0097224D">
        <w:rPr>
          <w:rFonts w:ascii="Arial" w:eastAsia="Times New Roman" w:hAnsi="Arial" w:cs="Arial"/>
          <w:sz w:val="18"/>
          <w:szCs w:val="24"/>
          <w:lang w:eastAsia="en-AU"/>
        </w:rPr>
        <w:t xml:space="preserve">Phobic disorders </w:t>
      </w:r>
    </w:p>
    <w:p w14:paraId="46D956BE"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napToGrid w:val="0"/>
          <w:sz w:val="18"/>
          <w:szCs w:val="24"/>
          <w:lang w:eastAsia="en-AU"/>
        </w:rPr>
      </w:pPr>
      <w:r w:rsidRPr="0097224D">
        <w:rPr>
          <w:rFonts w:ascii="Arial" w:eastAsia="Times New Roman" w:hAnsi="Arial" w:cs="Arial"/>
          <w:sz w:val="18"/>
          <w:szCs w:val="24"/>
          <w:lang w:eastAsia="en-AU"/>
        </w:rPr>
        <w:t xml:space="preserve">Panic disorder </w:t>
      </w:r>
    </w:p>
    <w:p w14:paraId="0A667652" w14:textId="77777777" w:rsidR="000E1BC6" w:rsidRDefault="0097224D" w:rsidP="000E1BC6">
      <w:pPr>
        <w:shd w:val="clear" w:color="auto" w:fill="DBFDDA"/>
        <w:autoSpaceDE w:val="0"/>
        <w:autoSpaceDN w:val="0"/>
        <w:adjustRightInd w:val="0"/>
        <w:spacing w:after="0" w:line="240" w:lineRule="auto"/>
        <w:ind w:left="142" w:firstLine="11"/>
        <w:rPr>
          <w:rFonts w:ascii="Arial" w:eastAsia="Times New Roman" w:hAnsi="Arial" w:cs="Arial"/>
          <w:snapToGrid w:val="0"/>
          <w:sz w:val="18"/>
          <w:szCs w:val="24"/>
          <w:lang w:eastAsia="en-AU"/>
        </w:rPr>
      </w:pPr>
      <w:r w:rsidRPr="0097224D">
        <w:rPr>
          <w:rFonts w:ascii="Arial" w:eastAsia="Times New Roman" w:hAnsi="Arial" w:cs="Arial"/>
          <w:sz w:val="18"/>
          <w:szCs w:val="24"/>
          <w:lang w:eastAsia="en-AU"/>
        </w:rPr>
        <w:t xml:space="preserve">Generalized anxiety </w:t>
      </w:r>
      <w:r w:rsidRPr="0097224D">
        <w:rPr>
          <w:rFonts w:ascii="Arial" w:eastAsia="Times New Roman" w:hAnsi="Arial" w:cs="Arial"/>
          <w:snapToGrid w:val="0"/>
          <w:sz w:val="18"/>
          <w:szCs w:val="24"/>
          <w:lang w:eastAsia="en-AU"/>
        </w:rPr>
        <w:tab/>
      </w:r>
    </w:p>
    <w:p w14:paraId="5C25CCF2" w14:textId="38AAC579" w:rsidR="0097224D" w:rsidRPr="0097224D" w:rsidRDefault="0097224D" w:rsidP="000E1BC6">
      <w:pPr>
        <w:shd w:val="clear" w:color="auto" w:fill="DBFDDA"/>
        <w:autoSpaceDE w:val="0"/>
        <w:autoSpaceDN w:val="0"/>
        <w:adjustRightInd w:val="0"/>
        <w:spacing w:after="0" w:line="240" w:lineRule="auto"/>
        <w:ind w:left="142" w:firstLine="11"/>
        <w:rPr>
          <w:rFonts w:ascii="Arial" w:eastAsia="Times New Roman" w:hAnsi="Arial" w:cs="Arial"/>
          <w:sz w:val="18"/>
          <w:szCs w:val="24"/>
          <w:lang w:eastAsia="en-AU"/>
        </w:rPr>
      </w:pPr>
      <w:r w:rsidRPr="0097224D">
        <w:rPr>
          <w:rFonts w:ascii="Arial" w:eastAsia="Times New Roman" w:hAnsi="Arial" w:cs="Arial"/>
          <w:snapToGrid w:val="0"/>
          <w:sz w:val="18"/>
          <w:szCs w:val="24"/>
          <w:lang w:eastAsia="en-AU"/>
        </w:rPr>
        <w:t xml:space="preserve">Mixed anxiety and depression </w:t>
      </w:r>
    </w:p>
    <w:p w14:paraId="31344152"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z w:val="18"/>
          <w:szCs w:val="24"/>
          <w:lang w:eastAsia="en-AU"/>
        </w:rPr>
      </w:pPr>
      <w:r w:rsidRPr="0097224D">
        <w:rPr>
          <w:rFonts w:ascii="Arial" w:eastAsia="Times New Roman" w:hAnsi="Arial" w:cs="Arial"/>
          <w:snapToGrid w:val="0"/>
          <w:sz w:val="18"/>
          <w:szCs w:val="24"/>
          <w:lang w:eastAsia="en-AU"/>
        </w:rPr>
        <w:t xml:space="preserve">Adjustment disorder </w:t>
      </w:r>
    </w:p>
    <w:p w14:paraId="3CBAC5B9"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z w:val="18"/>
          <w:szCs w:val="24"/>
          <w:lang w:eastAsia="en-AU"/>
        </w:rPr>
      </w:pPr>
      <w:r w:rsidRPr="0097224D">
        <w:rPr>
          <w:rFonts w:ascii="Arial" w:eastAsia="Times New Roman" w:hAnsi="Arial" w:cs="Arial"/>
          <w:snapToGrid w:val="0"/>
          <w:sz w:val="18"/>
          <w:szCs w:val="24"/>
          <w:lang w:eastAsia="en-AU"/>
        </w:rPr>
        <w:t xml:space="preserve">Dissociative (conversion) disorder </w:t>
      </w:r>
    </w:p>
    <w:p w14:paraId="6440295D"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z w:val="18"/>
          <w:szCs w:val="24"/>
          <w:lang w:eastAsia="en-AU"/>
        </w:rPr>
      </w:pPr>
      <w:r w:rsidRPr="0097224D">
        <w:rPr>
          <w:rFonts w:ascii="Arial" w:eastAsia="Times New Roman" w:hAnsi="Arial" w:cs="Arial"/>
          <w:snapToGrid w:val="0"/>
          <w:sz w:val="18"/>
          <w:szCs w:val="24"/>
          <w:lang w:eastAsia="en-AU"/>
        </w:rPr>
        <w:t xml:space="preserve">Unexplained somatic complaints </w:t>
      </w:r>
    </w:p>
    <w:p w14:paraId="0C7FC8DA"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z w:val="18"/>
          <w:szCs w:val="24"/>
          <w:lang w:eastAsia="en-AU"/>
        </w:rPr>
      </w:pPr>
      <w:r w:rsidRPr="0097224D">
        <w:rPr>
          <w:rFonts w:ascii="Arial" w:eastAsia="Times New Roman" w:hAnsi="Arial" w:cs="Arial"/>
          <w:snapToGrid w:val="0"/>
          <w:sz w:val="18"/>
          <w:szCs w:val="24"/>
          <w:lang w:eastAsia="en-AU"/>
        </w:rPr>
        <w:t xml:space="preserve">Neurasthenia </w:t>
      </w:r>
    </w:p>
    <w:p w14:paraId="1D491489"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z w:val="18"/>
          <w:szCs w:val="24"/>
          <w:lang w:eastAsia="en-AU"/>
        </w:rPr>
      </w:pPr>
      <w:r w:rsidRPr="0097224D">
        <w:rPr>
          <w:rFonts w:ascii="Arial" w:eastAsia="Times New Roman" w:hAnsi="Arial" w:cs="Arial"/>
          <w:snapToGrid w:val="0"/>
          <w:sz w:val="18"/>
          <w:szCs w:val="24"/>
          <w:lang w:eastAsia="en-AU"/>
        </w:rPr>
        <w:t xml:space="preserve">Eating disorders </w:t>
      </w:r>
    </w:p>
    <w:p w14:paraId="17A58E3C"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z w:val="18"/>
          <w:szCs w:val="24"/>
          <w:lang w:eastAsia="en-AU"/>
        </w:rPr>
      </w:pPr>
      <w:r w:rsidRPr="0097224D">
        <w:rPr>
          <w:rFonts w:ascii="Arial" w:eastAsia="Times New Roman" w:hAnsi="Arial" w:cs="Arial"/>
          <w:snapToGrid w:val="0"/>
          <w:sz w:val="18"/>
          <w:szCs w:val="24"/>
          <w:lang w:eastAsia="en-AU"/>
        </w:rPr>
        <w:t xml:space="preserve">Sleep problems </w:t>
      </w:r>
    </w:p>
    <w:p w14:paraId="454E4BB2"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z w:val="18"/>
          <w:szCs w:val="24"/>
          <w:lang w:eastAsia="en-AU"/>
        </w:rPr>
      </w:pPr>
      <w:r w:rsidRPr="0097224D">
        <w:rPr>
          <w:rFonts w:ascii="Arial" w:eastAsia="Times New Roman" w:hAnsi="Arial" w:cs="Arial"/>
          <w:snapToGrid w:val="0"/>
          <w:sz w:val="18"/>
          <w:szCs w:val="24"/>
          <w:lang w:eastAsia="en-AU"/>
        </w:rPr>
        <w:t xml:space="preserve">Sexual disorders </w:t>
      </w:r>
    </w:p>
    <w:p w14:paraId="67BAB278"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z w:val="18"/>
          <w:szCs w:val="24"/>
          <w:lang w:eastAsia="en-AU"/>
        </w:rPr>
      </w:pPr>
      <w:r w:rsidRPr="0097224D">
        <w:rPr>
          <w:rFonts w:ascii="Arial" w:eastAsia="Times New Roman" w:hAnsi="Arial" w:cs="Arial"/>
          <w:snapToGrid w:val="0"/>
          <w:sz w:val="18"/>
          <w:szCs w:val="24"/>
          <w:lang w:eastAsia="en-AU"/>
        </w:rPr>
        <w:t xml:space="preserve">Hyperkinetic (attention deficit) disorder </w:t>
      </w:r>
    </w:p>
    <w:p w14:paraId="005D9863"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z w:val="18"/>
          <w:szCs w:val="24"/>
          <w:lang w:eastAsia="en-AU"/>
        </w:rPr>
      </w:pPr>
      <w:r w:rsidRPr="0097224D">
        <w:rPr>
          <w:rFonts w:ascii="Arial" w:eastAsia="Times New Roman" w:hAnsi="Arial" w:cs="Arial"/>
          <w:snapToGrid w:val="0"/>
          <w:sz w:val="18"/>
          <w:szCs w:val="24"/>
          <w:lang w:eastAsia="en-AU"/>
        </w:rPr>
        <w:t xml:space="preserve">Conduct disorder </w:t>
      </w:r>
    </w:p>
    <w:p w14:paraId="21ABCBEF"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z w:val="18"/>
          <w:szCs w:val="24"/>
          <w:lang w:eastAsia="en-AU"/>
        </w:rPr>
      </w:pPr>
      <w:r w:rsidRPr="0097224D">
        <w:rPr>
          <w:rFonts w:ascii="Arial" w:eastAsia="Times New Roman" w:hAnsi="Arial" w:cs="Arial"/>
          <w:snapToGrid w:val="0"/>
          <w:sz w:val="18"/>
          <w:szCs w:val="24"/>
          <w:lang w:eastAsia="en-AU"/>
        </w:rPr>
        <w:t xml:space="preserve">Enuresis </w:t>
      </w:r>
    </w:p>
    <w:p w14:paraId="56BB4B9E" w14:textId="77777777" w:rsidR="0097224D" w:rsidRPr="0097224D" w:rsidRDefault="0097224D" w:rsidP="000E1BC6">
      <w:pPr>
        <w:shd w:val="clear" w:color="auto" w:fill="DBFDDA"/>
        <w:autoSpaceDE w:val="0"/>
        <w:autoSpaceDN w:val="0"/>
        <w:adjustRightInd w:val="0"/>
        <w:spacing w:after="0" w:line="240" w:lineRule="auto"/>
        <w:ind w:left="-142"/>
        <w:rPr>
          <w:rFonts w:ascii="Arial" w:eastAsia="Times New Roman" w:hAnsi="Arial" w:cs="Arial"/>
          <w:sz w:val="18"/>
          <w:szCs w:val="24"/>
          <w:lang w:eastAsia="en-AU"/>
        </w:rPr>
        <w:sectPr w:rsidR="0097224D" w:rsidRPr="0097224D" w:rsidSect="000E1BC6">
          <w:type w:val="continuous"/>
          <w:pgSz w:w="11907" w:h="16839" w:code="9"/>
          <w:pgMar w:top="510" w:right="851" w:bottom="510" w:left="794" w:header="510" w:footer="567" w:gutter="284"/>
          <w:cols w:num="3" w:space="313"/>
          <w:noEndnote/>
        </w:sectPr>
      </w:pPr>
      <w:r w:rsidRPr="0097224D">
        <w:rPr>
          <w:rFonts w:ascii="Arial" w:eastAsia="Times New Roman" w:hAnsi="Arial" w:cs="Arial"/>
          <w:snapToGrid w:val="0"/>
          <w:sz w:val="18"/>
          <w:szCs w:val="24"/>
          <w:lang w:eastAsia="en-AU"/>
        </w:rPr>
        <w:t xml:space="preserve">Bereavement disorders </w:t>
      </w:r>
    </w:p>
    <w:p w14:paraId="6A50D2AC" w14:textId="77777777" w:rsidR="0097224D" w:rsidRPr="001F7650" w:rsidRDefault="0097224D" w:rsidP="001F7650">
      <w:pPr>
        <w:rPr>
          <w:rFonts w:ascii="Arial" w:hAnsi="Arial" w:cs="Arial"/>
        </w:rPr>
      </w:pPr>
      <w:r w:rsidRPr="001F7650">
        <w:rPr>
          <w:rFonts w:ascii="Arial" w:hAnsi="Arial" w:cs="Arial"/>
        </w:rPr>
        <w:t>*</w:t>
      </w:r>
      <w:r w:rsidRPr="001F7650">
        <w:rPr>
          <w:rFonts w:ascii="Arial" w:hAnsi="Arial" w:cs="Arial"/>
          <w:sz w:val="18"/>
          <w:szCs w:val="18"/>
        </w:rPr>
        <w:t>Dementia, delirium, tobacco use disorder and intellectual disability are not regarded as mental disorders for the purposes of Better Access.</w:t>
      </w:r>
      <w:r w:rsidRPr="001F7650">
        <w:rPr>
          <w:rFonts w:ascii="Arial" w:hAnsi="Arial" w:cs="Arial"/>
        </w:rPr>
        <w:t xml:space="preserve"> </w:t>
      </w:r>
    </w:p>
    <w:p w14:paraId="39AF0E5D" w14:textId="77777777" w:rsidR="0097224D" w:rsidRPr="006F6507" w:rsidRDefault="0097224D" w:rsidP="00EB26D5">
      <w:pPr>
        <w:rPr>
          <w:rFonts w:ascii="Arial" w:hAnsi="Arial" w:cs="Arial"/>
          <w:bCs/>
          <w:smallCaps/>
          <w:snapToGrid w:val="0"/>
          <w:lang w:eastAsia="en-AU"/>
        </w:rPr>
      </w:pPr>
      <w:r w:rsidRPr="006F6507">
        <w:rPr>
          <w:rFonts w:ascii="Arial" w:hAnsi="Arial" w:cs="Arial"/>
          <w:lang w:eastAsia="en-AU"/>
        </w:rPr>
        <w:t xml:space="preserve">Health professionals are free to determine their own fees for the services they provide. Charges in excess of the Medicare rebate are the responsibility of the patient. The cost to you will vary depending on the length of the session and the fee being charged. If the service provider does not bulk-bill then you must pay the difference between the private fee and the Medicare rebate. The settlement of the account is your responsibility. </w:t>
      </w:r>
    </w:p>
    <w:p w14:paraId="0BC6E59F" w14:textId="1DC46EC6" w:rsidR="0097224D" w:rsidRPr="000E1BC6" w:rsidRDefault="0097224D" w:rsidP="000E1BC6">
      <w:pPr>
        <w:rPr>
          <w:rFonts w:ascii="Arial" w:hAnsi="Arial" w:cs="Arial"/>
        </w:rPr>
      </w:pPr>
      <w:r w:rsidRPr="000E1BC6">
        <w:rPr>
          <w:rFonts w:ascii="Arial" w:hAnsi="Arial" w:cs="Arial"/>
        </w:rPr>
        <w:t xml:space="preserve">&gt;&gt;&gt;&gt;&gt;Medicare differentiates between and assigns significantly lower scheduled fees and rebates to Better Access mental health services provided by psychologists, than to those provided by clinical psychologists. This differentiation is not reflective of the level of training, competencies, expertise and/or the quality of services provided by individual psychologists. Due to this differentiation, the low rebates, and lack of additional government funding, </w:t>
      </w:r>
      <w:r w:rsidR="000E1BC6">
        <w:rPr>
          <w:rFonts w:ascii="Arial" w:hAnsi="Arial" w:cs="Arial"/>
        </w:rPr>
        <w:t>LTW</w:t>
      </w:r>
      <w:r w:rsidRPr="000E1BC6">
        <w:rPr>
          <w:rFonts w:ascii="Arial" w:hAnsi="Arial" w:cs="Arial"/>
        </w:rPr>
        <w:t xml:space="preserve"> is unable to bulk-bill psychology services under Medicare.&gt;&gt;&gt;&gt;&gt;</w:t>
      </w:r>
    </w:p>
    <w:p w14:paraId="6863C473" w14:textId="77777777" w:rsidR="0097224D" w:rsidRPr="006F6507" w:rsidRDefault="0097224D" w:rsidP="00EB26D5">
      <w:pPr>
        <w:rPr>
          <w:rFonts w:ascii="Arial" w:hAnsi="Arial" w:cs="Arial"/>
          <w:u w:val="single"/>
          <w:lang w:eastAsia="en-AU"/>
        </w:rPr>
      </w:pPr>
    </w:p>
    <w:p w14:paraId="567458C0" w14:textId="77777777" w:rsidR="0097224D" w:rsidRPr="006F6507" w:rsidRDefault="0097224D" w:rsidP="00EB26D5">
      <w:pPr>
        <w:rPr>
          <w:rFonts w:ascii="Arial" w:hAnsi="Arial" w:cs="Arial"/>
          <w:lang w:eastAsia="en-AU"/>
        </w:rPr>
      </w:pPr>
      <w:r w:rsidRPr="006F6507">
        <w:rPr>
          <w:rFonts w:ascii="Arial" w:hAnsi="Arial" w:cs="Arial"/>
          <w:bCs/>
          <w:smallCaps/>
          <w:snapToGrid w:val="0"/>
          <w:lang w:eastAsia="en-AU"/>
        </w:rPr>
        <w:t>TELEHEALTH - COVID19</w:t>
      </w:r>
    </w:p>
    <w:p w14:paraId="487DA9F2" w14:textId="2F4D9AAC" w:rsidR="0097224D" w:rsidRPr="006F6507" w:rsidRDefault="006F6507" w:rsidP="006F6507">
      <w:pPr>
        <w:rPr>
          <w:rFonts w:ascii="Arial" w:hAnsi="Arial" w:cs="Arial"/>
        </w:rPr>
      </w:pPr>
      <w:r w:rsidRPr="006F6507">
        <w:rPr>
          <w:rFonts w:ascii="Arial" w:hAnsi="Arial" w:cs="Arial"/>
        </w:rPr>
        <w:t xml:space="preserve">Commencing 13 March 2020, new temporary MBS telehealth items have been made available to help reduce the risk of community transmission of COVID-19 and provide protection for patients and health care providers. </w:t>
      </w:r>
    </w:p>
    <w:p w14:paraId="17ED8DD8" w14:textId="30725B32" w:rsidR="0097224D" w:rsidRPr="006F6507" w:rsidRDefault="006F6507" w:rsidP="006F6507">
      <w:pPr>
        <w:rPr>
          <w:rFonts w:ascii="Arial" w:hAnsi="Arial" w:cs="Arial"/>
        </w:rPr>
      </w:pPr>
      <w:r w:rsidRPr="006F6507">
        <w:rPr>
          <w:rFonts w:ascii="Arial" w:hAnsi="Arial" w:cs="Arial"/>
        </w:rPr>
        <w:t xml:space="preserve">The new temporary </w:t>
      </w:r>
      <w:r>
        <w:rPr>
          <w:rFonts w:ascii="Arial" w:hAnsi="Arial" w:cs="Arial"/>
        </w:rPr>
        <w:t>MBS</w:t>
      </w:r>
      <w:r w:rsidRPr="006F6507">
        <w:rPr>
          <w:rFonts w:ascii="Arial" w:hAnsi="Arial" w:cs="Arial"/>
        </w:rPr>
        <w:t xml:space="preserve"> telehealth items are available to </w:t>
      </w:r>
      <w:r>
        <w:rPr>
          <w:rFonts w:ascii="Arial" w:hAnsi="Arial" w:cs="Arial"/>
        </w:rPr>
        <w:t>GP</w:t>
      </w:r>
      <w:r w:rsidRPr="006F6507">
        <w:rPr>
          <w:rFonts w:ascii="Arial" w:hAnsi="Arial" w:cs="Arial"/>
        </w:rPr>
        <w:t xml:space="preserve">s, medical practitioners, nurse practitioners, participating midwives, allied health providers and dental practitioners in the practice of oral and maxillofacial surgery. A service may only be provided by telehealth where it is safe and </w:t>
      </w:r>
      <w:r w:rsidRPr="006F6507">
        <w:rPr>
          <w:rFonts w:ascii="Arial" w:hAnsi="Arial" w:cs="Arial"/>
        </w:rPr>
        <w:lastRenderedPageBreak/>
        <w:t xml:space="preserve">clinically appropriate to do so. The new temporary </w:t>
      </w:r>
      <w:r>
        <w:rPr>
          <w:rFonts w:ascii="Arial" w:hAnsi="Arial" w:cs="Arial"/>
        </w:rPr>
        <w:t>MBS</w:t>
      </w:r>
      <w:r w:rsidRPr="006F6507">
        <w:rPr>
          <w:rFonts w:ascii="Arial" w:hAnsi="Arial" w:cs="Arial"/>
        </w:rPr>
        <w:t xml:space="preserve"> telehealth items are for out-of-hospital patients. </w:t>
      </w:r>
    </w:p>
    <w:p w14:paraId="0F6764A6" w14:textId="522EA666" w:rsidR="0097224D" w:rsidRPr="006F6507" w:rsidRDefault="006F6507" w:rsidP="006F6507">
      <w:pPr>
        <w:rPr>
          <w:rFonts w:ascii="Arial" w:hAnsi="Arial" w:cs="Arial"/>
        </w:rPr>
      </w:pPr>
      <w:r w:rsidRPr="006F6507">
        <w:rPr>
          <w:rFonts w:ascii="Arial" w:hAnsi="Arial" w:cs="Arial"/>
        </w:rPr>
        <w:t xml:space="preserve">As of 20 </w:t>
      </w:r>
      <w:r>
        <w:rPr>
          <w:rFonts w:ascii="Arial" w:hAnsi="Arial" w:cs="Arial"/>
        </w:rPr>
        <w:t>A</w:t>
      </w:r>
      <w:r w:rsidRPr="006F6507">
        <w:rPr>
          <w:rFonts w:ascii="Arial" w:hAnsi="Arial" w:cs="Arial"/>
        </w:rPr>
        <w:t xml:space="preserve">pril 2020, specialist and allied health service providers are no longer required to bulk bill these new telehealth items. Providers are expected to obtain informed consent from patients prior to providing the service; providing details regarding their fees, including any out-of-pocket costs. </w:t>
      </w:r>
    </w:p>
    <w:p w14:paraId="0C8CEB3B" w14:textId="77777777" w:rsidR="0097224D" w:rsidRPr="006F6507" w:rsidRDefault="0097224D" w:rsidP="00EB26D5">
      <w:pPr>
        <w:rPr>
          <w:rFonts w:ascii="Arial" w:hAnsi="Arial" w:cs="Arial"/>
          <w:bCs/>
          <w:smallCaps/>
          <w:snapToGrid w:val="0"/>
          <w:lang w:eastAsia="en-AU"/>
        </w:rPr>
      </w:pPr>
    </w:p>
    <w:p w14:paraId="1528EF62" w14:textId="1B7DD252" w:rsidR="0097224D" w:rsidRPr="006F6507" w:rsidRDefault="0097224D" w:rsidP="00EB26D5">
      <w:pPr>
        <w:rPr>
          <w:rFonts w:ascii="Arial" w:hAnsi="Arial" w:cs="Arial"/>
          <w:bCs/>
          <w:smallCaps/>
          <w:snapToGrid w:val="0"/>
          <w:lang w:eastAsia="en-AU"/>
        </w:rPr>
      </w:pPr>
      <w:r w:rsidRPr="006F6507">
        <w:rPr>
          <w:rFonts w:ascii="Arial" w:hAnsi="Arial" w:cs="Arial"/>
          <w:lang w:eastAsia="en-AU"/>
        </w:rPr>
        <w:t>HELPING CHILDREN WITH AUTISM (HCWA)</w:t>
      </w:r>
      <w:r w:rsidR="00555DBA">
        <w:rPr>
          <w:rFonts w:ascii="Arial" w:hAnsi="Arial" w:cs="Arial"/>
          <w:lang w:eastAsia="en-AU"/>
        </w:rPr>
        <w:t xml:space="preserve"> (also known as APDD&amp;D)</w:t>
      </w:r>
      <w:r w:rsidRPr="006F6507">
        <w:rPr>
          <w:rFonts w:ascii="Arial" w:hAnsi="Arial" w:cs="Arial"/>
          <w:lang w:eastAsia="en-AU"/>
        </w:rPr>
        <w:t xml:space="preserve"> - ASSESSMENT &amp; TREATMENT</w:t>
      </w:r>
    </w:p>
    <w:p w14:paraId="5E7437E0" w14:textId="44FA58DF" w:rsidR="0097224D" w:rsidRPr="006F6507" w:rsidRDefault="0097224D" w:rsidP="00EB26D5">
      <w:pPr>
        <w:rPr>
          <w:rFonts w:ascii="Arial" w:hAnsi="Arial" w:cs="Arial"/>
          <w:bCs/>
          <w:smallCaps/>
          <w:snapToGrid w:val="0"/>
          <w:lang w:eastAsia="en-AU"/>
        </w:rPr>
      </w:pPr>
      <w:r w:rsidRPr="006F6507">
        <w:rPr>
          <w:rFonts w:ascii="Arial" w:hAnsi="Arial" w:cs="Arial"/>
          <w:lang w:eastAsia="en-AU"/>
        </w:rPr>
        <w:t xml:space="preserve">A total of 4 assessment items/sessions can be used towards a diagnosis, for children aged &lt;13 yrs. If a paediatrician or child psychiatrist suspects an </w:t>
      </w:r>
      <w:proofErr w:type="gramStart"/>
      <w:r w:rsidRPr="006F6507">
        <w:rPr>
          <w:rFonts w:ascii="Arial" w:hAnsi="Arial" w:cs="Arial"/>
          <w:lang w:eastAsia="en-AU"/>
        </w:rPr>
        <w:t>Autism Spectrum Disorder</w:t>
      </w:r>
      <w:proofErr w:type="gramEnd"/>
      <w:r w:rsidRPr="006F6507">
        <w:rPr>
          <w:rFonts w:ascii="Arial" w:hAnsi="Arial" w:cs="Arial"/>
          <w:lang w:eastAsia="en-AU"/>
        </w:rPr>
        <w:t xml:space="preserve"> (ASD) they will refer the child to a psychologist, speech therapist and/or occupational therapist for assessments. After the therapists assess the child</w:t>
      </w:r>
      <w:r w:rsidR="00555DBA">
        <w:rPr>
          <w:rFonts w:ascii="Arial" w:hAnsi="Arial" w:cs="Arial"/>
          <w:lang w:eastAsia="en-AU"/>
        </w:rPr>
        <w:t>,</w:t>
      </w:r>
      <w:r w:rsidRPr="006F6507">
        <w:rPr>
          <w:rFonts w:ascii="Arial" w:hAnsi="Arial" w:cs="Arial"/>
          <w:lang w:eastAsia="en-AU"/>
        </w:rPr>
        <w:t xml:space="preserve"> they will send their reports and clinical opinions back to the paediatrician, who will then advise of the diagnosis and develop a treatment plan. Up to 20 treatment sessions can be shared between psychology, occupational therapy, and speech therapy, for children aged &lt;15 yrs. There are currently no Medicare rebates for ASD assessments over the age of 13 years.</w:t>
      </w:r>
    </w:p>
    <w:p w14:paraId="7F52E991" w14:textId="77777777" w:rsidR="00555DBA" w:rsidRDefault="00555DBA" w:rsidP="00EB26D5">
      <w:pPr>
        <w:rPr>
          <w:rFonts w:ascii="Arial" w:hAnsi="Arial" w:cs="Arial"/>
          <w:lang w:eastAsia="en-AU"/>
        </w:rPr>
      </w:pPr>
    </w:p>
    <w:p w14:paraId="4A556EDB" w14:textId="53304EFC" w:rsidR="0097224D" w:rsidRPr="006F6507" w:rsidRDefault="0097224D" w:rsidP="00EB26D5">
      <w:pPr>
        <w:rPr>
          <w:rFonts w:ascii="Arial" w:hAnsi="Arial" w:cs="Arial"/>
          <w:bCs/>
          <w:smallCaps/>
          <w:snapToGrid w:val="0"/>
          <w:lang w:eastAsia="en-AU"/>
        </w:rPr>
      </w:pPr>
      <w:r w:rsidRPr="006F6507">
        <w:rPr>
          <w:rFonts w:ascii="Arial" w:hAnsi="Arial" w:cs="Arial"/>
          <w:lang w:eastAsia="en-AU"/>
        </w:rPr>
        <w:t>MEDICARE SAFETY NET</w:t>
      </w:r>
    </w:p>
    <w:p w14:paraId="4A8AB1E2" w14:textId="77777777" w:rsidR="0097224D" w:rsidRPr="006F6507" w:rsidRDefault="0097224D" w:rsidP="00EB26D5">
      <w:pPr>
        <w:rPr>
          <w:rFonts w:ascii="Arial" w:hAnsi="Arial" w:cs="Arial"/>
          <w:lang w:eastAsia="en-AU"/>
        </w:rPr>
      </w:pPr>
      <w:r w:rsidRPr="006F6507">
        <w:rPr>
          <w:rFonts w:ascii="Arial" w:hAnsi="Arial" w:cs="Arial"/>
          <w:lang w:eastAsia="en-AU"/>
        </w:rPr>
        <w:t xml:space="preserve">You are responsible for paying any charges in excess of the Medicare rebate for services under this scheme. However, these out-of-pocket expenses will count towards the Medicare Safety Net. The Medicare Safety Net is designed to protect high users of health services from large out-of-pocket expenses. For more information on the Medicare Safety Net, go to: </w:t>
      </w:r>
      <w:hyperlink r:id="rId13" w:tgtFrame="_blank" w:history="1">
        <w:r w:rsidRPr="006F6507">
          <w:rPr>
            <w:rFonts w:ascii="Arial" w:hAnsi="Arial" w:cs="Arial"/>
            <w:u w:val="single"/>
            <w:lang w:eastAsia="en-AU"/>
          </w:rPr>
          <w:t>www.medicareaustralia.gov.au</w:t>
        </w:r>
      </w:hyperlink>
      <w:r w:rsidRPr="006F6507">
        <w:rPr>
          <w:rFonts w:ascii="Arial" w:hAnsi="Arial" w:cs="Arial"/>
          <w:bCs/>
          <w:smallCaps/>
          <w:snapToGrid w:val="0"/>
          <w:lang w:eastAsia="en-AU"/>
        </w:rPr>
        <w:t>.</w:t>
      </w:r>
    </w:p>
    <w:p w14:paraId="45D6FB46" w14:textId="77777777" w:rsidR="0097224D" w:rsidRPr="006F6507" w:rsidRDefault="0097224D" w:rsidP="00EB26D5">
      <w:pPr>
        <w:rPr>
          <w:rFonts w:ascii="Arial" w:hAnsi="Arial" w:cs="Arial"/>
          <w:bCs/>
          <w:smallCaps/>
          <w:snapToGrid w:val="0"/>
          <w:lang w:eastAsia="en-AU"/>
        </w:rPr>
      </w:pPr>
    </w:p>
    <w:p w14:paraId="637293E7" w14:textId="77777777" w:rsidR="0097224D" w:rsidRPr="006F6507" w:rsidRDefault="0097224D" w:rsidP="00EB26D5">
      <w:pPr>
        <w:rPr>
          <w:rFonts w:ascii="Arial" w:hAnsi="Arial" w:cs="Arial"/>
          <w:bCs/>
          <w:smallCaps/>
          <w:snapToGrid w:val="0"/>
          <w:lang w:eastAsia="en-AU"/>
        </w:rPr>
      </w:pPr>
      <w:r w:rsidRPr="006F6507">
        <w:rPr>
          <w:rFonts w:ascii="Arial" w:hAnsi="Arial" w:cs="Arial"/>
          <w:lang w:eastAsia="en-AU"/>
        </w:rPr>
        <w:t>PRIVATE HEALTH INSURANCE</w:t>
      </w:r>
    </w:p>
    <w:p w14:paraId="3DA0FF34" w14:textId="77777777" w:rsidR="0097224D" w:rsidRPr="006F6507" w:rsidRDefault="0097224D" w:rsidP="00EB26D5">
      <w:pPr>
        <w:rPr>
          <w:rFonts w:ascii="Arial" w:hAnsi="Arial" w:cs="Arial"/>
          <w:bCs/>
          <w:smallCaps/>
          <w:snapToGrid w:val="0"/>
          <w:lang w:eastAsia="en-AU"/>
        </w:rPr>
      </w:pPr>
      <w:r w:rsidRPr="006F6507">
        <w:rPr>
          <w:rFonts w:ascii="Arial" w:hAnsi="Arial" w:cs="Arial"/>
          <w:lang w:eastAsia="en-AU"/>
        </w:rPr>
        <w:t xml:space="preserve">You cannot use your private health insurance to top up the Medicare rebates for these services. You need to decide if you will use Medicare or your private health insurance to pay for psychological services you receive. </w:t>
      </w:r>
    </w:p>
    <w:p w14:paraId="1FD9B4D8" w14:textId="77777777" w:rsidR="00012C8B" w:rsidRPr="006F6507" w:rsidRDefault="00555DBA" w:rsidP="00EB26D5">
      <w:pPr>
        <w:rPr>
          <w:rFonts w:ascii="Arial" w:hAnsi="Arial" w:cs="Arial"/>
        </w:rPr>
      </w:pPr>
    </w:p>
    <w:sectPr w:rsidR="00012C8B" w:rsidRPr="006F6507" w:rsidSect="00D634B7">
      <w:type w:val="continuous"/>
      <w:pgSz w:w="11907" w:h="16839" w:code="9"/>
      <w:pgMar w:top="510" w:right="851" w:bottom="510" w:left="794" w:header="510" w:footer="567" w:gutter="28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7267" w14:textId="77777777" w:rsidR="00931DA3" w:rsidRDefault="00931DA3" w:rsidP="00931DA3">
      <w:pPr>
        <w:spacing w:after="0" w:line="240" w:lineRule="auto"/>
      </w:pPr>
      <w:r>
        <w:separator/>
      </w:r>
    </w:p>
  </w:endnote>
  <w:endnote w:type="continuationSeparator" w:id="0">
    <w:p w14:paraId="56DECFDA" w14:textId="77777777" w:rsidR="00931DA3" w:rsidRDefault="00931DA3" w:rsidP="0093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7FEE" w14:textId="77777777" w:rsidR="00D634B7" w:rsidRDefault="00555D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Calibri"/>
        <w:color w:val="333333"/>
        <w:sz w:val="16"/>
      </w:rPr>
    </w:pPr>
  </w:p>
  <w:p w14:paraId="2DB6B10B" w14:textId="771D0617" w:rsidR="00D634B7" w:rsidRDefault="00555D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Calibri"/>
        <w:color w:val="333333"/>
        <w:sz w:val="16"/>
      </w:rPr>
    </w:pPr>
    <w:r>
      <w:rPr>
        <w:rFonts w:ascii="Times New Roman" w:hAnsi="Times New Roman"/>
        <w:snapToGrid w:val="0"/>
        <w:color w:val="333333"/>
        <w:sz w:val="16"/>
      </w:rPr>
      <w:t>I</w:t>
    </w:r>
    <w:r>
      <w:rPr>
        <w:rFonts w:ascii="Times New Roman" w:hAnsi="Times New Roman" w:cs="Calibri"/>
        <w:color w:val="333333"/>
        <w:sz w:val="16"/>
      </w:rPr>
      <w:t>nformation</w:t>
    </w:r>
    <w:r>
      <w:rPr>
        <w:rFonts w:ascii="Times New Roman" w:hAnsi="Times New Roman"/>
        <w:snapToGrid w:val="0"/>
        <w:color w:val="333333"/>
        <w:sz w:val="16"/>
      </w:rPr>
      <w:t xml:space="preserve">: Explanation of Services, </w:t>
    </w:r>
    <w:r>
      <w:rPr>
        <w:rFonts w:ascii="Times New Roman" w:hAnsi="Times New Roman" w:cs="Calibri"/>
        <w:color w:val="333333"/>
        <w:sz w:val="16"/>
      </w:rPr>
      <w:t xml:space="preserve">Telehealth, </w:t>
    </w:r>
    <w:r>
      <w:rPr>
        <w:rFonts w:ascii="Times New Roman" w:hAnsi="Times New Roman"/>
        <w:snapToGrid w:val="0"/>
        <w:color w:val="333333"/>
        <w:sz w:val="16"/>
      </w:rPr>
      <w:t>Management of Client Information,</w:t>
    </w:r>
    <w:r>
      <w:rPr>
        <w:rFonts w:ascii="Times New Roman" w:hAnsi="Times New Roman" w:cs="Calibri"/>
        <w:color w:val="333333"/>
        <w:sz w:val="16"/>
      </w:rPr>
      <w:t xml:space="preserve"> Private </w:t>
    </w:r>
    <w:r>
      <w:rPr>
        <w:rFonts w:ascii="Times New Roman" w:hAnsi="Times New Roman"/>
        <w:snapToGrid w:val="0"/>
        <w:color w:val="333333"/>
        <w:sz w:val="16"/>
      </w:rPr>
      <w:t>Fees</w:t>
    </w:r>
    <w:r>
      <w:rPr>
        <w:rFonts w:ascii="Times New Roman" w:hAnsi="Times New Roman" w:cs="Calibri"/>
        <w:color w:val="333333"/>
        <w:sz w:val="16"/>
      </w:rPr>
      <w:t xml:space="preserve"> &amp; </w:t>
    </w:r>
    <w:r>
      <w:rPr>
        <w:rFonts w:ascii="Times New Roman" w:hAnsi="Times New Roman"/>
        <w:snapToGrid w:val="0"/>
        <w:color w:val="333333"/>
        <w:sz w:val="16"/>
      </w:rPr>
      <w:t xml:space="preserve">Medicare      </w:t>
    </w:r>
    <w:r>
      <w:rPr>
        <w:rFonts w:ascii="Times New Roman" w:hAnsi="Times New Roman" w:cs="Calibri"/>
        <w:color w:val="333333"/>
        <w:sz w:val="16"/>
      </w:rPr>
      <w:tab/>
      <w:t xml:space="preserve">                  </w:t>
    </w:r>
    <w:r>
      <w:rPr>
        <w:rFonts w:ascii="Times New Roman" w:hAnsi="Times New Roman"/>
        <w:snapToGrid w:val="0"/>
        <w:color w:val="333333"/>
        <w:sz w:val="16"/>
      </w:rPr>
      <w:t xml:space="preserve">Page </w:t>
    </w:r>
    <w:r>
      <w:rPr>
        <w:rFonts w:ascii="Times New Roman" w:hAnsi="Times New Roman" w:cs="Calibri"/>
        <w:color w:val="333333"/>
        <w:sz w:val="16"/>
      </w:rPr>
      <w:fldChar w:fldCharType="begin"/>
    </w:r>
    <w:r>
      <w:rPr>
        <w:rFonts w:ascii="Times New Roman" w:hAnsi="Times New Roman" w:cs="Calibri"/>
        <w:color w:val="333333"/>
        <w:sz w:val="16"/>
      </w:rPr>
      <w:instrText xml:space="preserve"> PAGE </w:instrText>
    </w:r>
    <w:r>
      <w:rPr>
        <w:rFonts w:ascii="Times New Roman" w:hAnsi="Times New Roman" w:cs="Calibri"/>
        <w:color w:val="333333"/>
        <w:sz w:val="16"/>
      </w:rPr>
      <w:fldChar w:fldCharType="separate"/>
    </w:r>
    <w:r>
      <w:rPr>
        <w:rFonts w:ascii="Times New Roman" w:hAnsi="Times New Roman"/>
        <w:snapToGrid w:val="0"/>
        <w:color w:val="333333"/>
        <w:sz w:val="16"/>
      </w:rPr>
      <w:t>#</w:t>
    </w:r>
    <w:r>
      <w:rPr>
        <w:rFonts w:ascii="Times New Roman" w:hAnsi="Times New Roman" w:cs="Calibri"/>
        <w:color w:val="333333"/>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AFC5" w14:textId="77777777" w:rsidR="00931DA3" w:rsidRDefault="00931DA3" w:rsidP="00931DA3">
      <w:pPr>
        <w:spacing w:after="0" w:line="240" w:lineRule="auto"/>
      </w:pPr>
      <w:r>
        <w:separator/>
      </w:r>
    </w:p>
  </w:footnote>
  <w:footnote w:type="continuationSeparator" w:id="0">
    <w:p w14:paraId="4D6B8E52" w14:textId="77777777" w:rsidR="00931DA3" w:rsidRDefault="00931DA3" w:rsidP="00931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859F" w14:textId="6DCE6682" w:rsidR="00931DA3" w:rsidRDefault="00931DA3">
    <w:pPr>
      <w:pStyle w:val="Header"/>
    </w:pPr>
    <w:r>
      <w:rPr>
        <w:noProof/>
      </w:rPr>
      <w:drawing>
        <wp:inline distT="0" distB="0" distL="0" distR="0" wp14:anchorId="223F7101" wp14:editId="1121224B">
          <wp:extent cx="5915025" cy="114871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017" cy="11541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720" w:hanging="360"/>
      </w:pPr>
      <w:rPr>
        <w:sz w:val="20"/>
      </w:rPr>
    </w:lvl>
    <w:lvl w:ilvl="1">
      <w:start w:val="1"/>
      <w:numFmt w:val="decimal"/>
      <w:lvlText w:val="%1."/>
      <w:lvlJc w:val="left"/>
      <w:rPr>
        <w:sz w:val="20"/>
      </w:rPr>
    </w:lvl>
    <w:lvl w:ilvl="2">
      <w:start w:val="1"/>
      <w:numFmt w:val="decimal"/>
      <w:lvlText w:val="%1."/>
      <w:lvlJc w:val="left"/>
      <w:rPr>
        <w:sz w:val="20"/>
      </w:rPr>
    </w:lvl>
    <w:lvl w:ilvl="3">
      <w:start w:val="1"/>
      <w:numFmt w:val="decimal"/>
      <w:lvlText w:val="%1."/>
      <w:lvlJc w:val="left"/>
      <w:rPr>
        <w:sz w:val="20"/>
      </w:rPr>
    </w:lvl>
    <w:lvl w:ilvl="4">
      <w:start w:val="1"/>
      <w:numFmt w:val="decimal"/>
      <w:lvlText w:val="%1."/>
      <w:lvlJc w:val="left"/>
      <w:rPr>
        <w:sz w:val="20"/>
      </w:rPr>
    </w:lvl>
    <w:lvl w:ilvl="5">
      <w:start w:val="1"/>
      <w:numFmt w:val="decimal"/>
      <w:lvlText w:val="%1."/>
      <w:lvlJc w:val="left"/>
      <w:rPr>
        <w:sz w:val="20"/>
      </w:rPr>
    </w:lvl>
    <w:lvl w:ilvl="6">
      <w:start w:val="1"/>
      <w:numFmt w:val="decimal"/>
      <w:lvlText w:val="%1."/>
      <w:lvlJc w:val="left"/>
      <w:rPr>
        <w:sz w:val="20"/>
      </w:rPr>
    </w:lvl>
    <w:lvl w:ilvl="7">
      <w:start w:val="1"/>
      <w:numFmt w:val="decimal"/>
      <w:lvlText w:val="%1."/>
      <w:lvlJc w:val="left"/>
      <w:rPr>
        <w:sz w:val="20"/>
      </w:rPr>
    </w:lvl>
    <w:lvl w:ilvl="8">
      <w:start w:val="1"/>
      <w:numFmt w:val="decimal"/>
      <w:lvlText w:val="%1."/>
      <w:lvlJc w:val="left"/>
      <w:rPr>
        <w:sz w:val="20"/>
      </w:rPr>
    </w:lvl>
  </w:abstractNum>
  <w:abstractNum w:abstractNumId="1" w15:restartNumberingAfterBreak="0">
    <w:nsid w:val="00000002"/>
    <w:multiLevelType w:val="multilevel"/>
    <w:tmpl w:val="FFFFFFFF"/>
    <w:lvl w:ilvl="0">
      <w:start w:val="1"/>
      <w:numFmt w:val="lowerRoman"/>
      <w:lvlText w:val="%1."/>
      <w:lvlJc w:val="left"/>
      <w:pPr>
        <w:ind w:left="360" w:hanging="360"/>
      </w:pPr>
      <w:rPr>
        <w:sz w:val="20"/>
      </w:rPr>
    </w:lvl>
    <w:lvl w:ilvl="1">
      <w:start w:val="1"/>
      <w:numFmt w:val="lowerRoman"/>
      <w:lvlText w:val="%2."/>
      <w:lvlJc w:val="left"/>
      <w:pPr>
        <w:ind w:left="720" w:hanging="360"/>
      </w:pPr>
      <w:rPr>
        <w:sz w:val="20"/>
      </w:rPr>
    </w:lvl>
    <w:lvl w:ilvl="2">
      <w:start w:val="1"/>
      <w:numFmt w:val="lowerRoman"/>
      <w:lvlText w:val="%3."/>
      <w:lvlJc w:val="left"/>
      <w:pPr>
        <w:ind w:left="900" w:hanging="180"/>
      </w:pPr>
      <w:rPr>
        <w:sz w:val="20"/>
      </w:rPr>
    </w:lvl>
    <w:lvl w:ilvl="3">
      <w:start w:val="1"/>
      <w:numFmt w:val="lowerRoman"/>
      <w:lvlText w:val="%4."/>
      <w:lvlJc w:val="left"/>
      <w:pPr>
        <w:ind w:left="1440" w:hanging="360"/>
      </w:pPr>
      <w:rPr>
        <w:sz w:val="20"/>
      </w:rPr>
    </w:lvl>
    <w:lvl w:ilvl="4">
      <w:start w:val="1"/>
      <w:numFmt w:val="lowerRoman"/>
      <w:lvlText w:val="%5."/>
      <w:lvlJc w:val="left"/>
      <w:pPr>
        <w:ind w:left="1800" w:hanging="360"/>
      </w:pPr>
      <w:rPr>
        <w:sz w:val="20"/>
      </w:rPr>
    </w:lvl>
    <w:lvl w:ilvl="5">
      <w:start w:val="1"/>
      <w:numFmt w:val="lowerRoman"/>
      <w:lvlText w:val="%6."/>
      <w:lvlJc w:val="left"/>
      <w:pPr>
        <w:ind w:left="2160" w:hanging="360"/>
      </w:pPr>
      <w:rPr>
        <w:sz w:val="20"/>
      </w:rPr>
    </w:lvl>
    <w:lvl w:ilvl="6">
      <w:start w:val="1"/>
      <w:numFmt w:val="lowerRoman"/>
      <w:lvlText w:val="%7."/>
      <w:lvlJc w:val="left"/>
      <w:pPr>
        <w:ind w:left="2520" w:hanging="360"/>
      </w:pPr>
      <w:rPr>
        <w:sz w:val="20"/>
      </w:rPr>
    </w:lvl>
    <w:lvl w:ilvl="7">
      <w:start w:val="1"/>
      <w:numFmt w:val="lowerRoman"/>
      <w:lvlText w:val="%8."/>
      <w:lvlJc w:val="left"/>
      <w:pPr>
        <w:ind w:left="2880" w:hanging="360"/>
      </w:pPr>
      <w:rPr>
        <w:sz w:val="20"/>
      </w:rPr>
    </w:lvl>
    <w:lvl w:ilvl="8">
      <w:start w:val="1"/>
      <w:numFmt w:val="lowerRoman"/>
      <w:lvlText w:val="%9."/>
      <w:lvlJc w:val="left"/>
      <w:pPr>
        <w:ind w:left="3240" w:hanging="360"/>
      </w:pPr>
      <w:rPr>
        <w:sz w:val="20"/>
      </w:rPr>
    </w:lvl>
  </w:abstractNum>
  <w:abstractNum w:abstractNumId="2" w15:restartNumberingAfterBreak="0">
    <w:nsid w:val="0F776D7E"/>
    <w:multiLevelType w:val="hybridMultilevel"/>
    <w:tmpl w:val="FFFFFFFF"/>
    <w:lvl w:ilvl="0" w:tplc="2FD59F5C">
      <w:numFmt w:val="bullet"/>
      <w:lvlText w:val="-"/>
      <w:lvlJc w:val="left"/>
      <w:pPr>
        <w:ind w:left="720" w:hanging="360"/>
      </w:pPr>
      <w:rPr>
        <w:rFonts w:ascii="Arial" w:eastAsia="Times New Roman" w:hAnsi="Arial" w:cs="Arial"/>
      </w:rPr>
    </w:lvl>
    <w:lvl w:ilvl="1" w:tplc="31221591">
      <w:start w:val="1"/>
      <w:numFmt w:val="bullet"/>
      <w:lvlText w:val="o"/>
      <w:lvlJc w:val="left"/>
      <w:pPr>
        <w:ind w:left="1440" w:hanging="360"/>
      </w:pPr>
      <w:rPr>
        <w:rFonts w:ascii="Courier New" w:hAnsi="Courier New" w:cs="Courier New"/>
        <w:b w:val="0"/>
        <w:bCs w:val="0"/>
        <w:i/>
        <w:iCs w:val="0"/>
        <w:caps w:val="0"/>
        <w:smallCaps w:val="0"/>
        <w:strike w:val="0"/>
        <w:dstrike w:val="0"/>
        <w:outline w:val="0"/>
        <w:shadow w:val="0"/>
        <w:emboss w:val="0"/>
        <w:imprint w:val="0"/>
        <w:snapToGrid w:val="0"/>
      </w:rPr>
    </w:lvl>
    <w:lvl w:ilvl="2" w:tplc="00FC5E09">
      <w:start w:val="1"/>
      <w:numFmt w:val="bullet"/>
      <w:lvlText w:val=""/>
      <w:lvlJc w:val="left"/>
      <w:pPr>
        <w:ind w:left="2160" w:hanging="360"/>
      </w:pPr>
      <w:rPr>
        <w:rFonts w:ascii="Wingdings" w:hAnsi="Wingdings" w:cs="Wingdings"/>
      </w:rPr>
    </w:lvl>
    <w:lvl w:ilvl="3" w:tplc="1ED39187">
      <w:start w:val="1"/>
      <w:numFmt w:val="bullet"/>
      <w:lvlText w:val=""/>
      <w:lvlJc w:val="left"/>
      <w:pPr>
        <w:ind w:left="2880" w:hanging="360"/>
      </w:pPr>
      <w:rPr>
        <w:rFonts w:ascii="Symbol" w:hAnsi="Symbol" w:cs="Symbol"/>
        <w:b/>
        <w:bCs w:val="0"/>
        <w:i/>
        <w:iCs w:val="0"/>
        <w:caps w:val="0"/>
        <w:smallCaps w:val="0"/>
        <w:strike w:val="0"/>
        <w:dstrike w:val="0"/>
        <w:outline w:val="0"/>
        <w:shadow w:val="0"/>
        <w:emboss w:val="0"/>
        <w:imprint w:val="0"/>
        <w:snapToGrid w:val="0"/>
      </w:rPr>
    </w:lvl>
    <w:lvl w:ilvl="4" w:tplc="13D2EB90">
      <w:start w:val="1"/>
      <w:numFmt w:val="bullet"/>
      <w:lvlText w:val="o"/>
      <w:lvlJc w:val="left"/>
      <w:pPr>
        <w:ind w:left="3600" w:hanging="360"/>
      </w:pPr>
      <w:rPr>
        <w:rFonts w:ascii="Courier New" w:hAnsi="Courier New" w:cs="Courier New"/>
      </w:rPr>
    </w:lvl>
    <w:lvl w:ilvl="5" w:tplc="1E29FCDF">
      <w:start w:val="1"/>
      <w:numFmt w:val="bullet"/>
      <w:lvlText w:val=""/>
      <w:lvlJc w:val="left"/>
      <w:pPr>
        <w:ind w:left="4320" w:hanging="360"/>
      </w:pPr>
      <w:rPr>
        <w:rFonts w:ascii="Wingdings" w:hAnsi="Wingdings" w:cs="Wingdings"/>
        <w:b w:val="0"/>
        <w:bCs w:val="0"/>
        <w:i/>
        <w:iCs/>
        <w:caps w:val="0"/>
        <w:smallCaps w:val="0"/>
        <w:strike w:val="0"/>
        <w:dstrike w:val="0"/>
        <w:outline w:val="0"/>
        <w:shadow w:val="0"/>
        <w:emboss w:val="0"/>
        <w:imprint w:val="0"/>
        <w:snapToGrid w:val="0"/>
      </w:rPr>
    </w:lvl>
    <w:lvl w:ilvl="6" w:tplc="13514495">
      <w:start w:val="1"/>
      <w:numFmt w:val="bullet"/>
      <w:lvlText w:val=""/>
      <w:lvlJc w:val="left"/>
      <w:pPr>
        <w:ind w:left="5040" w:hanging="360"/>
      </w:pPr>
      <w:rPr>
        <w:rFonts w:ascii="Symbol" w:hAnsi="Symbol" w:cs="Symbol"/>
      </w:rPr>
    </w:lvl>
    <w:lvl w:ilvl="7" w:tplc="1F702062">
      <w:start w:val="1"/>
      <w:numFmt w:val="bullet"/>
      <w:lvlText w:val="o"/>
      <w:lvlJc w:val="left"/>
      <w:pPr>
        <w:ind w:left="5760" w:hanging="360"/>
      </w:pPr>
      <w:rPr>
        <w:rFonts w:ascii="Courier New" w:hAnsi="Courier New" w:cs="Courier New"/>
        <w:b w:val="0"/>
        <w:bCs w:val="0"/>
        <w:i/>
        <w:iCs w:val="0"/>
        <w:caps w:val="0"/>
        <w:smallCaps w:val="0"/>
        <w:strike w:val="0"/>
        <w:dstrike w:val="0"/>
        <w:outline w:val="0"/>
        <w:shadow w:val="0"/>
        <w:emboss w:val="0"/>
        <w:imprint w:val="0"/>
        <w:snapToGrid w:val="0"/>
      </w:rPr>
    </w:lvl>
    <w:lvl w:ilvl="8" w:tplc="5AD78B6B">
      <w:start w:val="1"/>
      <w:numFmt w:val="bullet"/>
      <w:lvlText w:val=""/>
      <w:lvlJc w:val="left"/>
      <w:pPr>
        <w:ind w:left="6480" w:hanging="360"/>
      </w:pPr>
      <w:rPr>
        <w:rFonts w:ascii="Wingdings" w:hAnsi="Wingdings" w:cs="Wingdings"/>
      </w:rPr>
    </w:lvl>
  </w:abstractNum>
  <w:abstractNum w:abstractNumId="3" w15:restartNumberingAfterBreak="0">
    <w:nsid w:val="1D49BD98"/>
    <w:multiLevelType w:val="hybridMultilevel"/>
    <w:tmpl w:val="FFFFFFFF"/>
    <w:lvl w:ilvl="0" w:tplc="522A1E3A">
      <w:start w:val="1"/>
      <w:numFmt w:val="bullet"/>
      <w:lvlText w:val="·"/>
      <w:lvlJc w:val="left"/>
      <w:pPr>
        <w:ind w:left="720" w:hanging="360"/>
      </w:pPr>
      <w:rPr>
        <w:rFonts w:ascii="Symbol" w:hAnsi="Symbol"/>
      </w:rPr>
    </w:lvl>
    <w:lvl w:ilvl="1" w:tplc="267B6A10">
      <w:start w:val="1"/>
      <w:numFmt w:val="bullet"/>
      <w:lvlText w:val="o"/>
      <w:lvlJc w:val="left"/>
      <w:pPr>
        <w:ind w:left="1440" w:hanging="360"/>
      </w:pPr>
      <w:rPr>
        <w:rFonts w:ascii="Symbol" w:hAnsi="Symbol"/>
      </w:rPr>
    </w:lvl>
    <w:lvl w:ilvl="2" w:tplc="751169C8">
      <w:start w:val="1"/>
      <w:numFmt w:val="bullet"/>
      <w:lvlText w:val="·"/>
      <w:lvlJc w:val="left"/>
      <w:pPr>
        <w:ind w:left="2160" w:hanging="360"/>
      </w:pPr>
      <w:rPr>
        <w:rFonts w:ascii="Symbol" w:hAnsi="Symbol"/>
      </w:rPr>
    </w:lvl>
    <w:lvl w:ilvl="3" w:tplc="3CAB8AEF">
      <w:start w:val="1"/>
      <w:numFmt w:val="bullet"/>
      <w:lvlText w:val="o"/>
      <w:lvlJc w:val="left"/>
      <w:pPr>
        <w:ind w:left="2880" w:hanging="360"/>
      </w:pPr>
      <w:rPr>
        <w:rFonts w:ascii="Symbol" w:hAnsi="Symbol"/>
      </w:rPr>
    </w:lvl>
    <w:lvl w:ilvl="4" w:tplc="594B1FB3">
      <w:start w:val="1"/>
      <w:numFmt w:val="bullet"/>
      <w:lvlText w:val="·"/>
      <w:lvlJc w:val="left"/>
      <w:pPr>
        <w:ind w:left="3600" w:hanging="360"/>
      </w:pPr>
      <w:rPr>
        <w:rFonts w:ascii="Symbol" w:hAnsi="Symbol"/>
      </w:rPr>
    </w:lvl>
    <w:lvl w:ilvl="5" w:tplc="4F87CA79">
      <w:start w:val="1"/>
      <w:numFmt w:val="bullet"/>
      <w:lvlText w:val="o"/>
      <w:lvlJc w:val="left"/>
      <w:pPr>
        <w:ind w:left="4320" w:hanging="360"/>
      </w:pPr>
      <w:rPr>
        <w:rFonts w:ascii="Symbol" w:hAnsi="Symbol"/>
      </w:rPr>
    </w:lvl>
    <w:lvl w:ilvl="6" w:tplc="2A5F06DB">
      <w:start w:val="1"/>
      <w:numFmt w:val="bullet"/>
      <w:lvlText w:val="·"/>
      <w:lvlJc w:val="left"/>
      <w:pPr>
        <w:ind w:left="5040" w:hanging="360"/>
      </w:pPr>
      <w:rPr>
        <w:rFonts w:ascii="Symbol" w:hAnsi="Symbol"/>
      </w:rPr>
    </w:lvl>
    <w:lvl w:ilvl="7" w:tplc="59FB01B5">
      <w:start w:val="1"/>
      <w:numFmt w:val="bullet"/>
      <w:lvlText w:val="o"/>
      <w:lvlJc w:val="left"/>
      <w:pPr>
        <w:ind w:left="5760" w:hanging="360"/>
      </w:pPr>
      <w:rPr>
        <w:rFonts w:ascii="Symbol" w:hAnsi="Symbol"/>
      </w:rPr>
    </w:lvl>
    <w:lvl w:ilvl="8" w:tplc="230D25B7">
      <w:start w:val="1"/>
      <w:numFmt w:val="bullet"/>
      <w:lvlText w:val="·"/>
      <w:lvlJc w:val="left"/>
      <w:pPr>
        <w:ind w:left="6480" w:hanging="360"/>
      </w:pPr>
      <w:rPr>
        <w:rFonts w:ascii="Symbol" w:hAnsi="Symbol"/>
      </w:rPr>
    </w:lvl>
  </w:abstractNum>
  <w:abstractNum w:abstractNumId="4" w15:restartNumberingAfterBreak="0">
    <w:nsid w:val="2FEF2750"/>
    <w:multiLevelType w:val="hybridMultilevel"/>
    <w:tmpl w:val="E4263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60CBB2"/>
    <w:multiLevelType w:val="hybridMultilevel"/>
    <w:tmpl w:val="FFFFFFFF"/>
    <w:lvl w:ilvl="0" w:tplc="46076DCA">
      <w:start w:val="1"/>
      <w:numFmt w:val="decimal"/>
      <w:lvlText w:val="%1."/>
      <w:lvlJc w:val="left"/>
      <w:pPr>
        <w:ind w:left="496" w:hanging="360"/>
      </w:pPr>
    </w:lvl>
    <w:lvl w:ilvl="1" w:tplc="796DB46F">
      <w:start w:val="1"/>
      <w:numFmt w:val="decimal"/>
      <w:lvlText w:val="%2."/>
      <w:lvlJc w:val="left"/>
      <w:pPr>
        <w:ind w:left="1216" w:hanging="360"/>
      </w:pPr>
    </w:lvl>
    <w:lvl w:ilvl="2" w:tplc="2EFF5F0F">
      <w:start w:val="1"/>
      <w:numFmt w:val="decimal"/>
      <w:lvlText w:val="%3."/>
      <w:lvlJc w:val="left"/>
      <w:pPr>
        <w:ind w:left="1936" w:hanging="360"/>
      </w:pPr>
    </w:lvl>
    <w:lvl w:ilvl="3" w:tplc="67D0E673">
      <w:start w:val="1"/>
      <w:numFmt w:val="decimal"/>
      <w:lvlText w:val="%4."/>
      <w:lvlJc w:val="left"/>
      <w:pPr>
        <w:ind w:left="2656" w:hanging="360"/>
      </w:pPr>
    </w:lvl>
    <w:lvl w:ilvl="4" w:tplc="5D986B56">
      <w:start w:val="1"/>
      <w:numFmt w:val="decimal"/>
      <w:lvlText w:val="%5."/>
      <w:lvlJc w:val="left"/>
      <w:pPr>
        <w:ind w:left="3376" w:hanging="360"/>
      </w:pPr>
    </w:lvl>
    <w:lvl w:ilvl="5" w:tplc="0C88FE28">
      <w:start w:val="1"/>
      <w:numFmt w:val="decimal"/>
      <w:lvlText w:val="%6."/>
      <w:lvlJc w:val="left"/>
      <w:pPr>
        <w:ind w:left="4096" w:hanging="360"/>
      </w:pPr>
    </w:lvl>
    <w:lvl w:ilvl="6" w:tplc="1586570C">
      <w:start w:val="1"/>
      <w:numFmt w:val="decimal"/>
      <w:lvlText w:val="%7."/>
      <w:lvlJc w:val="left"/>
      <w:pPr>
        <w:ind w:left="4816" w:hanging="360"/>
      </w:pPr>
    </w:lvl>
    <w:lvl w:ilvl="7" w:tplc="2A508021">
      <w:start w:val="1"/>
      <w:numFmt w:val="decimal"/>
      <w:lvlText w:val="%8."/>
      <w:lvlJc w:val="left"/>
      <w:pPr>
        <w:ind w:left="5536" w:hanging="360"/>
      </w:pPr>
    </w:lvl>
    <w:lvl w:ilvl="8" w:tplc="618889EE">
      <w:start w:val="1"/>
      <w:numFmt w:val="decimal"/>
      <w:lvlText w:val="%9."/>
      <w:lvlJc w:val="left"/>
      <w:pPr>
        <w:ind w:left="6256" w:hanging="360"/>
      </w:pPr>
    </w:lvl>
  </w:abstractNum>
  <w:abstractNum w:abstractNumId="6" w15:restartNumberingAfterBreak="0">
    <w:nsid w:val="507A05E9"/>
    <w:multiLevelType w:val="hybridMultilevel"/>
    <w:tmpl w:val="FFFFFFFF"/>
    <w:lvl w:ilvl="0" w:tplc="522A1E3A">
      <w:start w:val="1"/>
      <w:numFmt w:val="bullet"/>
      <w:lvlText w:val="·"/>
      <w:lvlJc w:val="left"/>
      <w:pPr>
        <w:ind w:left="720" w:hanging="360"/>
      </w:pPr>
      <w:rPr>
        <w:rFonts w:ascii="Symbol" w:hAnsi="Symbol"/>
      </w:rPr>
    </w:lvl>
    <w:lvl w:ilvl="1" w:tplc="267B6A10">
      <w:start w:val="1"/>
      <w:numFmt w:val="bullet"/>
      <w:lvlText w:val="o"/>
      <w:lvlJc w:val="left"/>
      <w:pPr>
        <w:ind w:left="1440" w:hanging="360"/>
      </w:pPr>
      <w:rPr>
        <w:rFonts w:ascii="Symbol" w:hAnsi="Symbol"/>
      </w:rPr>
    </w:lvl>
    <w:lvl w:ilvl="2" w:tplc="751169C8">
      <w:start w:val="1"/>
      <w:numFmt w:val="bullet"/>
      <w:lvlText w:val="·"/>
      <w:lvlJc w:val="left"/>
      <w:pPr>
        <w:ind w:left="2160" w:hanging="360"/>
      </w:pPr>
      <w:rPr>
        <w:rFonts w:ascii="Symbol" w:hAnsi="Symbol"/>
      </w:rPr>
    </w:lvl>
    <w:lvl w:ilvl="3" w:tplc="3CAB8AEF">
      <w:start w:val="1"/>
      <w:numFmt w:val="bullet"/>
      <w:lvlText w:val="o"/>
      <w:lvlJc w:val="left"/>
      <w:pPr>
        <w:ind w:left="2880" w:hanging="360"/>
      </w:pPr>
      <w:rPr>
        <w:rFonts w:ascii="Symbol" w:hAnsi="Symbol"/>
      </w:rPr>
    </w:lvl>
    <w:lvl w:ilvl="4" w:tplc="594B1FB3">
      <w:start w:val="1"/>
      <w:numFmt w:val="bullet"/>
      <w:lvlText w:val="·"/>
      <w:lvlJc w:val="left"/>
      <w:pPr>
        <w:ind w:left="3600" w:hanging="360"/>
      </w:pPr>
      <w:rPr>
        <w:rFonts w:ascii="Symbol" w:hAnsi="Symbol"/>
      </w:rPr>
    </w:lvl>
    <w:lvl w:ilvl="5" w:tplc="4F87CA79">
      <w:start w:val="1"/>
      <w:numFmt w:val="bullet"/>
      <w:lvlText w:val="o"/>
      <w:lvlJc w:val="left"/>
      <w:pPr>
        <w:ind w:left="4320" w:hanging="360"/>
      </w:pPr>
      <w:rPr>
        <w:rFonts w:ascii="Symbol" w:hAnsi="Symbol"/>
      </w:rPr>
    </w:lvl>
    <w:lvl w:ilvl="6" w:tplc="2A5F06DB">
      <w:start w:val="1"/>
      <w:numFmt w:val="bullet"/>
      <w:lvlText w:val="·"/>
      <w:lvlJc w:val="left"/>
      <w:pPr>
        <w:ind w:left="5040" w:hanging="360"/>
      </w:pPr>
      <w:rPr>
        <w:rFonts w:ascii="Symbol" w:hAnsi="Symbol"/>
      </w:rPr>
    </w:lvl>
    <w:lvl w:ilvl="7" w:tplc="59FB01B5">
      <w:start w:val="1"/>
      <w:numFmt w:val="bullet"/>
      <w:lvlText w:val="o"/>
      <w:lvlJc w:val="left"/>
      <w:pPr>
        <w:ind w:left="5760" w:hanging="360"/>
      </w:pPr>
      <w:rPr>
        <w:rFonts w:ascii="Symbol" w:hAnsi="Symbol"/>
      </w:rPr>
    </w:lvl>
    <w:lvl w:ilvl="8" w:tplc="230D25B7">
      <w:start w:val="1"/>
      <w:numFmt w:val="bullet"/>
      <w:lvlText w:val="·"/>
      <w:lvlJc w:val="left"/>
      <w:pPr>
        <w:ind w:left="6480" w:hanging="360"/>
      </w:pPr>
      <w:rPr>
        <w:rFonts w:ascii="Symbol" w:hAnsi="Symbol"/>
      </w:rPr>
    </w:lvl>
  </w:abstractNum>
  <w:num w:numId="1">
    <w:abstractNumId w:val="3"/>
  </w:num>
  <w:num w:numId="2">
    <w:abstractNumId w:val="6"/>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4D"/>
    <w:rsid w:val="0009755E"/>
    <w:rsid w:val="000E1BC6"/>
    <w:rsid w:val="001517A4"/>
    <w:rsid w:val="001A222B"/>
    <w:rsid w:val="001B79AC"/>
    <w:rsid w:val="001F7650"/>
    <w:rsid w:val="003961B3"/>
    <w:rsid w:val="003B3B1D"/>
    <w:rsid w:val="003C27D3"/>
    <w:rsid w:val="00411C65"/>
    <w:rsid w:val="004164BB"/>
    <w:rsid w:val="004A2A27"/>
    <w:rsid w:val="00527DC1"/>
    <w:rsid w:val="00555DBA"/>
    <w:rsid w:val="006203CB"/>
    <w:rsid w:val="00672887"/>
    <w:rsid w:val="006F0C3A"/>
    <w:rsid w:val="006F6507"/>
    <w:rsid w:val="007D29E9"/>
    <w:rsid w:val="00931DA3"/>
    <w:rsid w:val="0097224D"/>
    <w:rsid w:val="0099504D"/>
    <w:rsid w:val="00A63BA7"/>
    <w:rsid w:val="00C06315"/>
    <w:rsid w:val="00C07638"/>
    <w:rsid w:val="00CF06AD"/>
    <w:rsid w:val="00DA659C"/>
    <w:rsid w:val="00EB26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F6F5F1"/>
  <w15:chartTrackingRefBased/>
  <w15:docId w15:val="{A731EC8F-18CD-48E1-860C-8EB240A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7224D"/>
    <w:pPr>
      <w:autoSpaceDE w:val="0"/>
      <w:autoSpaceDN w:val="0"/>
      <w:adjustRightInd w:val="0"/>
      <w:spacing w:before="240" w:after="60" w:line="240" w:lineRule="auto"/>
      <w:outlineLvl w:val="0"/>
    </w:pPr>
    <w:rPr>
      <w:rFonts w:ascii="Arial" w:eastAsia="Times New Roman" w:hAnsi="Arial" w:cs="Times New Roman"/>
      <w:bCs/>
      <w:iCs/>
      <w:sz w:val="24"/>
      <w:szCs w:val="28"/>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224D"/>
    <w:rPr>
      <w:rFonts w:ascii="Arial" w:eastAsia="Times New Roman" w:hAnsi="Arial" w:cs="Times New Roman"/>
      <w:bCs/>
      <w:iCs/>
      <w:sz w:val="24"/>
      <w:szCs w:val="28"/>
      <w:lang w:eastAsia="en-AU"/>
    </w:rPr>
  </w:style>
  <w:style w:type="paragraph" w:customStyle="1" w:styleId="Normal0">
    <w:name w:val="[Normal]"/>
    <w:uiPriority w:val="99"/>
    <w:rsid w:val="0097224D"/>
    <w:pPr>
      <w:autoSpaceDE w:val="0"/>
      <w:autoSpaceDN w:val="0"/>
      <w:adjustRightInd w:val="0"/>
      <w:spacing w:after="0" w:line="240" w:lineRule="auto"/>
    </w:pPr>
    <w:rPr>
      <w:rFonts w:ascii="Arial" w:eastAsia="Times New Roman" w:hAnsi="Arial" w:cs="Times New Roman"/>
      <w:sz w:val="24"/>
      <w:szCs w:val="24"/>
      <w:lang w:eastAsia="en-AU"/>
    </w:rPr>
  </w:style>
  <w:style w:type="paragraph" w:styleId="NormalWeb">
    <w:name w:val="Normal (Web)"/>
    <w:basedOn w:val="Normal"/>
    <w:uiPriority w:val="99"/>
    <w:rsid w:val="0097224D"/>
    <w:pPr>
      <w:autoSpaceDE w:val="0"/>
      <w:autoSpaceDN w:val="0"/>
      <w:adjustRightInd w:val="0"/>
      <w:spacing w:before="100" w:after="10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rsid w:val="0097224D"/>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4"/>
      <w:szCs w:val="20"/>
      <w:lang w:eastAsia="en-AU"/>
    </w:rPr>
  </w:style>
  <w:style w:type="character" w:customStyle="1" w:styleId="HeaderChar">
    <w:name w:val="Header Char"/>
    <w:basedOn w:val="DefaultParagraphFont"/>
    <w:link w:val="Header"/>
    <w:uiPriority w:val="99"/>
    <w:rsid w:val="0097224D"/>
    <w:rPr>
      <w:rFonts w:ascii="Times New Roman" w:eastAsia="Times New Roman" w:hAnsi="Times New Roman" w:cs="Times New Roman"/>
      <w:sz w:val="24"/>
      <w:szCs w:val="20"/>
      <w:lang w:eastAsia="en-AU"/>
    </w:rPr>
  </w:style>
  <w:style w:type="paragraph" w:styleId="Subtitle">
    <w:name w:val="Subtitle"/>
    <w:basedOn w:val="Normal"/>
    <w:link w:val="SubtitleChar"/>
    <w:uiPriority w:val="99"/>
    <w:qFormat/>
    <w:rsid w:val="0097224D"/>
    <w:pPr>
      <w:autoSpaceDE w:val="0"/>
      <w:autoSpaceDN w:val="0"/>
      <w:adjustRightInd w:val="0"/>
      <w:spacing w:after="0" w:line="240" w:lineRule="auto"/>
      <w:jc w:val="center"/>
    </w:pPr>
    <w:rPr>
      <w:rFonts w:ascii="Times New Roman" w:eastAsia="Times New Roman" w:hAnsi="Times New Roman" w:cs="Times New Roman"/>
      <w:sz w:val="24"/>
      <w:szCs w:val="20"/>
      <w:lang w:eastAsia="en-AU"/>
    </w:rPr>
  </w:style>
  <w:style w:type="character" w:customStyle="1" w:styleId="SubtitleChar">
    <w:name w:val="Subtitle Char"/>
    <w:basedOn w:val="DefaultParagraphFont"/>
    <w:link w:val="Subtitle"/>
    <w:uiPriority w:val="99"/>
    <w:rsid w:val="0097224D"/>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rsid w:val="0097224D"/>
    <w:pPr>
      <w:autoSpaceDE w:val="0"/>
      <w:autoSpaceDN w:val="0"/>
      <w:adjustRightInd w:val="0"/>
      <w:spacing w:after="0" w:line="240" w:lineRule="auto"/>
      <w:jc w:val="both"/>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97224D"/>
    <w:rPr>
      <w:rFonts w:ascii="Times New Roman" w:eastAsia="Times New Roman" w:hAnsi="Times New Roman" w:cs="Times New Roman"/>
      <w:sz w:val="24"/>
      <w:szCs w:val="24"/>
      <w:lang w:eastAsia="en-AU"/>
    </w:rPr>
  </w:style>
  <w:style w:type="paragraph" w:customStyle="1" w:styleId="Heading15">
    <w:name w:val="Heading 15"/>
    <w:basedOn w:val="Normal"/>
    <w:next w:val="Title"/>
    <w:uiPriority w:val="99"/>
    <w:rsid w:val="0097224D"/>
    <w:pPr>
      <w:autoSpaceDE w:val="0"/>
      <w:autoSpaceDN w:val="0"/>
      <w:adjustRightInd w:val="0"/>
      <w:spacing w:after="0" w:line="240" w:lineRule="auto"/>
      <w:jc w:val="both"/>
      <w:outlineLvl w:val="5"/>
    </w:pPr>
    <w:rPr>
      <w:rFonts w:ascii="Times New Roman" w:eastAsia="Times New Roman" w:hAnsi="Times New Roman" w:cs="Times New Roman"/>
      <w:sz w:val="24"/>
      <w:szCs w:val="24"/>
      <w:u w:val="single"/>
      <w:lang w:eastAsia="en-AU"/>
    </w:rPr>
  </w:style>
  <w:style w:type="paragraph" w:styleId="Title">
    <w:name w:val="Title"/>
    <w:basedOn w:val="Normal"/>
    <w:link w:val="TitleChar"/>
    <w:uiPriority w:val="99"/>
    <w:qFormat/>
    <w:rsid w:val="0097224D"/>
    <w:pPr>
      <w:autoSpaceDE w:val="0"/>
      <w:autoSpaceDN w:val="0"/>
      <w:adjustRightInd w:val="0"/>
      <w:spacing w:after="0" w:line="240" w:lineRule="auto"/>
      <w:jc w:val="center"/>
    </w:pPr>
    <w:rPr>
      <w:rFonts w:ascii="Times New Roman" w:eastAsia="Times New Roman" w:hAnsi="Times New Roman" w:cs="Times New Roman"/>
      <w:sz w:val="24"/>
      <w:szCs w:val="32"/>
      <w:lang w:eastAsia="en-AU"/>
    </w:rPr>
  </w:style>
  <w:style w:type="character" w:customStyle="1" w:styleId="TitleChar">
    <w:name w:val="Title Char"/>
    <w:basedOn w:val="DefaultParagraphFont"/>
    <w:link w:val="Title"/>
    <w:uiPriority w:val="99"/>
    <w:rsid w:val="0097224D"/>
    <w:rPr>
      <w:rFonts w:ascii="Times New Roman" w:eastAsia="Times New Roman" w:hAnsi="Times New Roman" w:cs="Times New Roman"/>
      <w:sz w:val="24"/>
      <w:szCs w:val="32"/>
      <w:lang w:eastAsia="en-AU"/>
    </w:rPr>
  </w:style>
  <w:style w:type="paragraph" w:customStyle="1" w:styleId="Heading16">
    <w:name w:val="Heading 16"/>
    <w:basedOn w:val="Normal"/>
    <w:next w:val="Title"/>
    <w:uiPriority w:val="99"/>
    <w:rsid w:val="0097224D"/>
    <w:pPr>
      <w:autoSpaceDE w:val="0"/>
      <w:autoSpaceDN w:val="0"/>
      <w:adjustRightInd w:val="0"/>
      <w:spacing w:after="0" w:line="240" w:lineRule="auto"/>
      <w:ind w:left="2019"/>
      <w:outlineLvl w:val="4"/>
    </w:pPr>
    <w:rPr>
      <w:rFonts w:ascii="Times New Roman" w:eastAsia="Times New Roman" w:hAnsi="Times New Roman" w:cs="Times New Roman"/>
      <w:bCs/>
      <w:sz w:val="24"/>
      <w:szCs w:val="16"/>
      <w:lang w:eastAsia="en-AU"/>
    </w:rPr>
  </w:style>
  <w:style w:type="paragraph" w:customStyle="1" w:styleId="Heading18">
    <w:name w:val="Heading 18"/>
    <w:basedOn w:val="Normal"/>
    <w:next w:val="Title"/>
    <w:uiPriority w:val="99"/>
    <w:rsid w:val="009722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2"/>
    </w:pPr>
    <w:rPr>
      <w:rFonts w:ascii="Arial" w:eastAsia="Times New Roman" w:hAnsi="Arial" w:cs="Times New Roman"/>
      <w:bCs/>
      <w:iCs/>
      <w:sz w:val="24"/>
      <w:szCs w:val="18"/>
      <w:lang w:eastAsia="en-AU"/>
    </w:rPr>
  </w:style>
  <w:style w:type="paragraph" w:styleId="Salutation">
    <w:name w:val="Salutation"/>
    <w:basedOn w:val="Normal"/>
    <w:next w:val="Title"/>
    <w:link w:val="SalutationChar"/>
    <w:uiPriority w:val="99"/>
    <w:rsid w:val="0097224D"/>
    <w:pPr>
      <w:autoSpaceDE w:val="0"/>
      <w:autoSpaceDN w:val="0"/>
      <w:adjustRightInd w:val="0"/>
      <w:spacing w:before="220" w:after="220" w:line="220" w:lineRule="atLeast"/>
    </w:pPr>
    <w:rPr>
      <w:rFonts w:ascii="Arial" w:eastAsia="Times New Roman" w:hAnsi="Arial" w:cs="Times New Roman"/>
      <w:sz w:val="24"/>
      <w:szCs w:val="20"/>
      <w:lang w:eastAsia="en-AU"/>
    </w:rPr>
  </w:style>
  <w:style w:type="character" w:customStyle="1" w:styleId="SalutationChar">
    <w:name w:val="Salutation Char"/>
    <w:basedOn w:val="DefaultParagraphFont"/>
    <w:link w:val="Salutation"/>
    <w:uiPriority w:val="99"/>
    <w:rsid w:val="0097224D"/>
    <w:rPr>
      <w:rFonts w:ascii="Arial" w:eastAsia="Times New Roman" w:hAnsi="Arial" w:cs="Times New Roman"/>
      <w:sz w:val="24"/>
      <w:szCs w:val="20"/>
      <w:lang w:eastAsia="en-AU"/>
    </w:rPr>
  </w:style>
  <w:style w:type="paragraph" w:customStyle="1" w:styleId="Heading12">
    <w:name w:val="Heading 12"/>
    <w:basedOn w:val="Normal"/>
    <w:next w:val="Title"/>
    <w:uiPriority w:val="99"/>
    <w:rsid w:val="0097224D"/>
    <w:pPr>
      <w:autoSpaceDE w:val="0"/>
      <w:autoSpaceDN w:val="0"/>
      <w:adjustRightInd w:val="0"/>
      <w:spacing w:after="0" w:line="240" w:lineRule="auto"/>
      <w:jc w:val="center"/>
      <w:outlineLvl w:val="8"/>
    </w:pPr>
    <w:rPr>
      <w:rFonts w:ascii="Times New Roman" w:eastAsia="Times New Roman" w:hAnsi="Times New Roman" w:cs="Times New Roman"/>
      <w:bCs/>
      <w:sz w:val="24"/>
      <w:szCs w:val="24"/>
      <w:lang w:eastAsia="en-AU"/>
    </w:rPr>
  </w:style>
  <w:style w:type="character" w:styleId="Hyperlink">
    <w:name w:val="Hyperlink"/>
    <w:basedOn w:val="DefaultParagraphFont"/>
    <w:uiPriority w:val="99"/>
    <w:rsid w:val="0097224D"/>
    <w:rPr>
      <w:rFonts w:ascii="Times New Roman" w:hAnsi="Times New Roman" w:cs="Times New Roman"/>
      <w:bCs/>
      <w:u w:val="single"/>
    </w:rPr>
  </w:style>
  <w:style w:type="paragraph" w:styleId="Footer">
    <w:name w:val="footer"/>
    <w:basedOn w:val="Normal"/>
    <w:link w:val="FooterChar"/>
    <w:uiPriority w:val="99"/>
    <w:unhideWhenUsed/>
    <w:rsid w:val="00931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DA3"/>
  </w:style>
  <w:style w:type="character" w:styleId="UnresolvedMention">
    <w:name w:val="Unresolved Mention"/>
    <w:basedOn w:val="DefaultParagraphFont"/>
    <w:uiPriority w:val="99"/>
    <w:semiHidden/>
    <w:unhideWhenUsed/>
    <w:rsid w:val="003961B3"/>
    <w:rPr>
      <w:color w:val="605E5C"/>
      <w:shd w:val="clear" w:color="auto" w:fill="E1DFDD"/>
    </w:rPr>
  </w:style>
  <w:style w:type="character" w:customStyle="1" w:styleId="x-el">
    <w:name w:val="x-el"/>
    <w:basedOn w:val="DefaultParagraphFont"/>
    <w:rsid w:val="00DA659C"/>
  </w:style>
  <w:style w:type="paragraph" w:styleId="ListParagraph">
    <w:name w:val="List Paragraph"/>
    <w:basedOn w:val="Normal"/>
    <w:uiPriority w:val="34"/>
    <w:qFormat/>
    <w:rsid w:val="001F7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696254">
      <w:bodyDiv w:val="1"/>
      <w:marLeft w:val="0"/>
      <w:marRight w:val="0"/>
      <w:marTop w:val="0"/>
      <w:marBottom w:val="0"/>
      <w:divBdr>
        <w:top w:val="none" w:sz="0" w:space="0" w:color="auto"/>
        <w:left w:val="none" w:sz="0" w:space="0" w:color="auto"/>
        <w:bottom w:val="none" w:sz="0" w:space="0" w:color="auto"/>
        <w:right w:val="none" w:sz="0" w:space="0" w:color="auto"/>
      </w:divBdr>
    </w:div>
    <w:div w:id="20809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org.au/Resources/NPPs-140311.pdf" TargetMode="External"/><Relationship Id="rId13" Type="http://schemas.openxmlformats.org/officeDocument/2006/relationships/hyperlink" Target="http://www.medicareaustralia.gov.au" TargetMode="External"/><Relationship Id="rId3" Type="http://schemas.openxmlformats.org/officeDocument/2006/relationships/settings" Target="settings.xml"/><Relationship Id="rId7" Type="http://schemas.openxmlformats.org/officeDocument/2006/relationships/hyperlink" Target="mailto:info@lifetreewellbeing.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to.gov.au/business/gst/in-detail/your-industry/gst-and-health/?page=2" TargetMode="External"/><Relationship Id="rId4" Type="http://schemas.openxmlformats.org/officeDocument/2006/relationships/webSettings" Target="webSettings.xml"/><Relationship Id="rId9" Type="http://schemas.openxmlformats.org/officeDocument/2006/relationships/hyperlink" Target="https://www.oaic.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6393</TotalTime>
  <Pages>6</Pages>
  <Words>2778</Words>
  <Characters>15839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Reid</dc:creator>
  <cp:keywords/>
  <dc:description/>
  <cp:lastModifiedBy>Anna Reid</cp:lastModifiedBy>
  <cp:revision>1</cp:revision>
  <dcterms:created xsi:type="dcterms:W3CDTF">2022-03-20T09:36:00Z</dcterms:created>
  <dcterms:modified xsi:type="dcterms:W3CDTF">2022-03-30T02:33:00Z</dcterms:modified>
</cp:coreProperties>
</file>